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0DD" w:rsidRPr="000F10DD" w:rsidRDefault="000F10DD" w:rsidP="000F10DD">
      <w:pPr>
        <w:spacing w:before="100" w:beforeAutospacing="1" w:after="100" w:afterAutospacing="1"/>
        <w:outlineLvl w:val="1"/>
        <w:rPr>
          <w:rFonts w:ascii="Times" w:eastAsia="Times New Roman" w:hAnsi="Times" w:cs="Times New Roman"/>
          <w:b/>
          <w:bCs/>
          <w:sz w:val="36"/>
          <w:szCs w:val="36"/>
        </w:rPr>
      </w:pPr>
      <w:r w:rsidRPr="000F10DD">
        <w:rPr>
          <w:rFonts w:ascii="Times" w:eastAsia="Times New Roman" w:hAnsi="Times" w:cs="Times New Roman"/>
          <w:b/>
          <w:bCs/>
          <w:sz w:val="36"/>
          <w:szCs w:val="36"/>
        </w:rPr>
        <w:t xml:space="preserve">Lesson Plan: </w:t>
      </w:r>
      <w:bookmarkStart w:id="0" w:name="_GoBack"/>
      <w:r w:rsidRPr="000F10DD">
        <w:rPr>
          <w:rFonts w:ascii="Times" w:eastAsia="Times New Roman" w:hAnsi="Times" w:cs="Times New Roman"/>
          <w:b/>
          <w:bCs/>
          <w:sz w:val="36"/>
          <w:szCs w:val="36"/>
        </w:rPr>
        <w:t>Majestic Murals</w:t>
      </w:r>
      <w:bookmarkEnd w:id="0"/>
    </w:p>
    <w:p w:rsidR="000F10DD" w:rsidRPr="000F10DD" w:rsidRDefault="000F10DD" w:rsidP="000F10DD">
      <w:pPr>
        <w:rPr>
          <w:rFonts w:ascii="Times" w:eastAsia="Times New Roman" w:hAnsi="Times" w:cs="Times New Roman"/>
          <w:sz w:val="20"/>
          <w:szCs w:val="20"/>
        </w:rPr>
      </w:pPr>
      <w:r w:rsidRPr="000F10DD">
        <w:rPr>
          <w:rFonts w:ascii="Times" w:eastAsia="Times New Roman" w:hAnsi="Times" w:cs="Times New Roman"/>
          <w:i/>
          <w:iCs/>
          <w:sz w:val="20"/>
          <w:szCs w:val="20"/>
        </w:rPr>
        <w:t>Wind River Country</w:t>
      </w:r>
      <w:r w:rsidRPr="000F10DD">
        <w:rPr>
          <w:rFonts w:ascii="Times" w:eastAsia="Times New Roman" w:hAnsi="Times" w:cs="Times New Roman"/>
          <w:sz w:val="20"/>
          <w:szCs w:val="20"/>
        </w:rPr>
        <w:br/>
        <w:t>Albert Bierstadt, United States</w:t>
      </w:r>
      <w:r w:rsidRPr="000F10DD">
        <w:rPr>
          <w:rFonts w:ascii="Times" w:eastAsia="Times New Roman" w:hAnsi="Times" w:cs="Times New Roman"/>
          <w:sz w:val="20"/>
          <w:szCs w:val="20"/>
        </w:rPr>
        <w:br/>
        <w:t>1860</w:t>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Overview</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 xml:space="preserve">Students will view the painting </w:t>
      </w:r>
      <w:r w:rsidRPr="000F10DD">
        <w:rPr>
          <w:rFonts w:ascii="Times" w:hAnsi="Times" w:cs="Times New Roman"/>
          <w:i/>
          <w:iCs/>
          <w:sz w:val="20"/>
          <w:szCs w:val="20"/>
        </w:rPr>
        <w:t>Wind River Country</w:t>
      </w:r>
      <w:r w:rsidRPr="000F10DD">
        <w:rPr>
          <w:rFonts w:ascii="Times" w:hAnsi="Times" w:cs="Times New Roman"/>
          <w:sz w:val="20"/>
          <w:szCs w:val="20"/>
        </w:rPr>
        <w:t xml:space="preserve"> by Albert Bierstadt and discuss his motivation and process for creating majestic landscape paintings.  Working in a similar style, students will create collaborative mural paintings of a fantastic landscape.</w:t>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Age Group</w:t>
      </w:r>
    </w:p>
    <w:p w:rsidR="000F10DD" w:rsidRPr="000F10DD" w:rsidRDefault="000F10DD" w:rsidP="000F10DD">
      <w:pPr>
        <w:rPr>
          <w:rFonts w:ascii="Times" w:eastAsia="Times New Roman" w:hAnsi="Times" w:cs="Times New Roman"/>
          <w:sz w:val="20"/>
          <w:szCs w:val="20"/>
        </w:rPr>
      </w:pPr>
      <w:r w:rsidRPr="000F10DD">
        <w:rPr>
          <w:rFonts w:ascii="Times" w:eastAsia="Times New Roman" w:hAnsi="Times" w:cs="Times New Roman"/>
          <w:sz w:val="20"/>
          <w:szCs w:val="20"/>
        </w:rPr>
        <w:t>Elementary (grades K-5)</w:t>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Standards</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b/>
          <w:bCs/>
          <w:sz w:val="20"/>
          <w:szCs w:val="20"/>
        </w:rPr>
        <w:t>21</w:t>
      </w:r>
      <w:r w:rsidRPr="000F10DD">
        <w:rPr>
          <w:rFonts w:ascii="Times" w:hAnsi="Times" w:cs="Times New Roman"/>
          <w:b/>
          <w:bCs/>
          <w:sz w:val="20"/>
          <w:szCs w:val="20"/>
          <w:vertAlign w:val="superscript"/>
        </w:rPr>
        <w:t>st</w:t>
      </w:r>
      <w:r w:rsidRPr="000F10DD">
        <w:rPr>
          <w:rFonts w:ascii="Times" w:hAnsi="Times" w:cs="Times New Roman"/>
          <w:b/>
          <w:bCs/>
          <w:sz w:val="20"/>
          <w:szCs w:val="20"/>
        </w:rPr>
        <w:t xml:space="preserve"> Century Learning Skills Addressed: </w:t>
      </w:r>
    </w:p>
    <w:p w:rsidR="000F10DD" w:rsidRPr="000F10DD" w:rsidRDefault="000F10DD" w:rsidP="000F10DD">
      <w:pPr>
        <w:numPr>
          <w:ilvl w:val="0"/>
          <w:numId w:val="1"/>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Critical Thinking and Reasoning</w:t>
      </w:r>
    </w:p>
    <w:p w:rsidR="000F10DD" w:rsidRPr="000F10DD" w:rsidRDefault="000F10DD" w:rsidP="000F10DD">
      <w:pPr>
        <w:numPr>
          <w:ilvl w:val="0"/>
          <w:numId w:val="1"/>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Information Literacy</w:t>
      </w:r>
    </w:p>
    <w:p w:rsidR="000F10DD" w:rsidRPr="000F10DD" w:rsidRDefault="000F10DD" w:rsidP="000F10DD">
      <w:pPr>
        <w:numPr>
          <w:ilvl w:val="0"/>
          <w:numId w:val="1"/>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Collaboration</w:t>
      </w:r>
    </w:p>
    <w:p w:rsidR="000F10DD" w:rsidRPr="000F10DD" w:rsidRDefault="000F10DD" w:rsidP="000F10DD">
      <w:pPr>
        <w:numPr>
          <w:ilvl w:val="0"/>
          <w:numId w:val="1"/>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Self-Direction</w:t>
      </w:r>
    </w:p>
    <w:p w:rsidR="000F10DD" w:rsidRPr="000F10DD" w:rsidRDefault="000F10DD" w:rsidP="000F10DD">
      <w:pPr>
        <w:numPr>
          <w:ilvl w:val="0"/>
          <w:numId w:val="1"/>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Invention</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b/>
          <w:bCs/>
          <w:sz w:val="20"/>
          <w:szCs w:val="20"/>
        </w:rPr>
        <w:t>2009 Colorado Academic Standards Primary Area Addressed:</w:t>
      </w:r>
      <w:r w:rsidRPr="000F10DD">
        <w:rPr>
          <w:rFonts w:ascii="Times" w:hAnsi="Times" w:cs="Times New Roman"/>
          <w:sz w:val="20"/>
          <w:szCs w:val="20"/>
        </w:rPr>
        <w:br/>
        <w:t>Visual Arts</w:t>
      </w:r>
    </w:p>
    <w:p w:rsidR="000F10DD" w:rsidRPr="000F10DD" w:rsidRDefault="000F10DD" w:rsidP="000F10DD">
      <w:pPr>
        <w:numPr>
          <w:ilvl w:val="0"/>
          <w:numId w:val="2"/>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Observe and Learn to Comprehend</w:t>
      </w:r>
    </w:p>
    <w:p w:rsidR="000F10DD" w:rsidRPr="000F10DD" w:rsidRDefault="000F10DD" w:rsidP="000F10DD">
      <w:pPr>
        <w:numPr>
          <w:ilvl w:val="0"/>
          <w:numId w:val="2"/>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Envision and Critique to Reflect</w:t>
      </w:r>
    </w:p>
    <w:p w:rsidR="000F10DD" w:rsidRPr="000F10DD" w:rsidRDefault="000F10DD" w:rsidP="000F10DD">
      <w:pPr>
        <w:numPr>
          <w:ilvl w:val="0"/>
          <w:numId w:val="2"/>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Invent and Discover to Create</w:t>
      </w:r>
    </w:p>
    <w:p w:rsidR="000F10DD" w:rsidRPr="000F10DD" w:rsidRDefault="000F10DD" w:rsidP="000F10DD">
      <w:pPr>
        <w:numPr>
          <w:ilvl w:val="0"/>
          <w:numId w:val="2"/>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Relate and Connect to Transfer</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b/>
          <w:bCs/>
          <w:sz w:val="20"/>
          <w:szCs w:val="20"/>
        </w:rPr>
        <w:t>Additional 2009 Colorado Academic Standards Addressed:</w:t>
      </w:r>
      <w:r w:rsidRPr="000F10DD">
        <w:rPr>
          <w:rFonts w:ascii="Times" w:hAnsi="Times" w:cs="Times New Roman"/>
          <w:sz w:val="20"/>
          <w:szCs w:val="20"/>
        </w:rPr>
        <w:br/>
        <w:t>Language Arts</w:t>
      </w:r>
    </w:p>
    <w:p w:rsidR="000F10DD" w:rsidRPr="000F10DD" w:rsidRDefault="000F10DD" w:rsidP="000F10DD">
      <w:pPr>
        <w:numPr>
          <w:ilvl w:val="0"/>
          <w:numId w:val="3"/>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Oral Expression and Listening</w:t>
      </w:r>
    </w:p>
    <w:p w:rsidR="000F10DD" w:rsidRPr="000F10DD" w:rsidRDefault="000F10DD" w:rsidP="000F10DD">
      <w:pPr>
        <w:numPr>
          <w:ilvl w:val="0"/>
          <w:numId w:val="3"/>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Research and Reasoning</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Social Studies</w:t>
      </w:r>
      <w:r w:rsidRPr="000F10DD">
        <w:rPr>
          <w:rFonts w:ascii="Times" w:hAnsi="Times" w:cs="Times New Roman"/>
          <w:sz w:val="20"/>
          <w:szCs w:val="20"/>
        </w:rPr>
        <w:br/>
        <w:t>History</w:t>
      </w:r>
    </w:p>
    <w:p w:rsidR="000F10DD" w:rsidRPr="000F10DD" w:rsidRDefault="000F10DD" w:rsidP="000F10DD">
      <w:pPr>
        <w:numPr>
          <w:ilvl w:val="0"/>
          <w:numId w:val="4"/>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Become familiar with United States historical eras, groups, individuals, ideas and themes</w:t>
      </w:r>
    </w:p>
    <w:p w:rsidR="000F10DD" w:rsidRPr="000F10DD" w:rsidRDefault="000F10DD" w:rsidP="000F10DD">
      <w:pPr>
        <w:numPr>
          <w:ilvl w:val="0"/>
          <w:numId w:val="4"/>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Ask questions, share information and discuss ideas about the past</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Geography</w:t>
      </w:r>
    </w:p>
    <w:p w:rsidR="000F10DD" w:rsidRPr="000F10DD" w:rsidRDefault="000F10DD" w:rsidP="000F10DD">
      <w:pPr>
        <w:numPr>
          <w:ilvl w:val="0"/>
          <w:numId w:val="5"/>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Understand people and their relationship with geography and their environment</w:t>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Length of Lesson</w:t>
      </w:r>
    </w:p>
    <w:p w:rsidR="000F10DD" w:rsidRPr="000F10DD" w:rsidRDefault="000F10DD" w:rsidP="000F10DD">
      <w:pPr>
        <w:rPr>
          <w:rFonts w:ascii="Times" w:eastAsia="Times New Roman" w:hAnsi="Times" w:cs="Times New Roman"/>
          <w:sz w:val="20"/>
          <w:szCs w:val="20"/>
        </w:rPr>
      </w:pPr>
      <w:r w:rsidRPr="000F10DD">
        <w:rPr>
          <w:rFonts w:ascii="Times" w:eastAsia="Times New Roman" w:hAnsi="Times" w:cs="Times New Roman"/>
          <w:sz w:val="20"/>
          <w:szCs w:val="20"/>
        </w:rPr>
        <w:t xml:space="preserve">Four 50-minute </w:t>
      </w:r>
      <w:proofErr w:type="spellStart"/>
      <w:r w:rsidRPr="000F10DD">
        <w:rPr>
          <w:rFonts w:ascii="Times" w:eastAsia="Times New Roman" w:hAnsi="Times" w:cs="Times New Roman"/>
          <w:sz w:val="20"/>
          <w:szCs w:val="20"/>
        </w:rPr>
        <w:t>lesons</w:t>
      </w:r>
      <w:proofErr w:type="spellEnd"/>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Rationale</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lastRenderedPageBreak/>
        <w:t>The collaborative nature of this lesson allows students to work together toward a common goal of creating a group mural. This experience requires using communication skills and acknowledging everyone’s input with tact and thoughtfulness in both the creative and reflective aspects of the project.</w:t>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Objectives</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i/>
          <w:iCs/>
          <w:sz w:val="20"/>
          <w:szCs w:val="20"/>
        </w:rPr>
        <w:t>Students will be able to:</w:t>
      </w:r>
    </w:p>
    <w:p w:rsidR="000F10DD" w:rsidRPr="000F10DD" w:rsidRDefault="000F10DD" w:rsidP="000F10DD">
      <w:pPr>
        <w:numPr>
          <w:ilvl w:val="0"/>
          <w:numId w:val="6"/>
        </w:numPr>
        <w:spacing w:before="100" w:beforeAutospacing="1" w:after="100" w:afterAutospacing="1"/>
        <w:rPr>
          <w:rFonts w:ascii="Times" w:eastAsia="Times New Roman" w:hAnsi="Times" w:cs="Times New Roman"/>
          <w:sz w:val="20"/>
          <w:szCs w:val="20"/>
        </w:rPr>
      </w:pPr>
      <w:proofErr w:type="gramStart"/>
      <w:r w:rsidRPr="000F10DD">
        <w:rPr>
          <w:rFonts w:ascii="Times" w:eastAsia="Times New Roman" w:hAnsi="Times" w:cs="Times New Roman"/>
          <w:sz w:val="20"/>
          <w:szCs w:val="20"/>
        </w:rPr>
        <w:t>identify</w:t>
      </w:r>
      <w:proofErr w:type="gramEnd"/>
      <w:r w:rsidRPr="000F10DD">
        <w:rPr>
          <w:rFonts w:ascii="Times" w:eastAsia="Times New Roman" w:hAnsi="Times" w:cs="Times New Roman"/>
          <w:sz w:val="20"/>
          <w:szCs w:val="20"/>
        </w:rPr>
        <w:t xml:space="preserve"> realistic and exaggerated elements in visual information;</w:t>
      </w:r>
    </w:p>
    <w:p w:rsidR="000F10DD" w:rsidRPr="000F10DD" w:rsidRDefault="000F10DD" w:rsidP="000F10DD">
      <w:pPr>
        <w:numPr>
          <w:ilvl w:val="0"/>
          <w:numId w:val="6"/>
        </w:numPr>
        <w:spacing w:before="100" w:beforeAutospacing="1" w:after="100" w:afterAutospacing="1"/>
        <w:rPr>
          <w:rFonts w:ascii="Times" w:eastAsia="Times New Roman" w:hAnsi="Times" w:cs="Times New Roman"/>
          <w:sz w:val="20"/>
          <w:szCs w:val="20"/>
        </w:rPr>
      </w:pPr>
      <w:proofErr w:type="gramStart"/>
      <w:r w:rsidRPr="000F10DD">
        <w:rPr>
          <w:rFonts w:ascii="Times" w:eastAsia="Times New Roman" w:hAnsi="Times" w:cs="Times New Roman"/>
          <w:sz w:val="20"/>
          <w:szCs w:val="20"/>
        </w:rPr>
        <w:t>hypothesize</w:t>
      </w:r>
      <w:proofErr w:type="gramEnd"/>
      <w:r w:rsidRPr="000F10DD">
        <w:rPr>
          <w:rFonts w:ascii="Times" w:eastAsia="Times New Roman" w:hAnsi="Times" w:cs="Times New Roman"/>
          <w:sz w:val="20"/>
          <w:szCs w:val="20"/>
        </w:rPr>
        <w:t xml:space="preserve"> and discuss how choice of artistic design and elements help portray artistic intent and meaning in a work of art;</w:t>
      </w:r>
    </w:p>
    <w:p w:rsidR="000F10DD" w:rsidRPr="000F10DD" w:rsidRDefault="000F10DD" w:rsidP="000F10DD">
      <w:pPr>
        <w:numPr>
          <w:ilvl w:val="0"/>
          <w:numId w:val="6"/>
        </w:numPr>
        <w:spacing w:before="100" w:beforeAutospacing="1" w:after="100" w:afterAutospacing="1"/>
        <w:rPr>
          <w:rFonts w:ascii="Times" w:eastAsia="Times New Roman" w:hAnsi="Times" w:cs="Times New Roman"/>
          <w:sz w:val="20"/>
          <w:szCs w:val="20"/>
        </w:rPr>
      </w:pPr>
      <w:proofErr w:type="gramStart"/>
      <w:r w:rsidRPr="000F10DD">
        <w:rPr>
          <w:rFonts w:ascii="Times" w:eastAsia="Times New Roman" w:hAnsi="Times" w:cs="Times New Roman"/>
          <w:sz w:val="20"/>
          <w:szCs w:val="20"/>
        </w:rPr>
        <w:t>compile</w:t>
      </w:r>
      <w:proofErr w:type="gramEnd"/>
      <w:r w:rsidRPr="000F10DD">
        <w:rPr>
          <w:rFonts w:ascii="Times" w:eastAsia="Times New Roman" w:hAnsi="Times" w:cs="Times New Roman"/>
          <w:sz w:val="20"/>
          <w:szCs w:val="20"/>
        </w:rPr>
        <w:t xml:space="preserve"> various images of landscape and natural elements as possible inspiration for a work of art; and</w:t>
      </w:r>
    </w:p>
    <w:p w:rsidR="000F10DD" w:rsidRPr="000F10DD" w:rsidRDefault="000F10DD" w:rsidP="000F10DD">
      <w:pPr>
        <w:numPr>
          <w:ilvl w:val="0"/>
          <w:numId w:val="6"/>
        </w:numPr>
        <w:spacing w:before="100" w:beforeAutospacing="1" w:after="100" w:afterAutospacing="1"/>
        <w:rPr>
          <w:rFonts w:ascii="Times" w:eastAsia="Times New Roman" w:hAnsi="Times" w:cs="Times New Roman"/>
          <w:sz w:val="20"/>
          <w:szCs w:val="20"/>
        </w:rPr>
      </w:pPr>
      <w:proofErr w:type="gramStart"/>
      <w:r w:rsidRPr="000F10DD">
        <w:rPr>
          <w:rFonts w:ascii="Times" w:eastAsia="Times New Roman" w:hAnsi="Times" w:cs="Times New Roman"/>
          <w:sz w:val="20"/>
          <w:szCs w:val="20"/>
        </w:rPr>
        <w:t>successfully</w:t>
      </w:r>
      <w:proofErr w:type="gramEnd"/>
      <w:r w:rsidRPr="000F10DD">
        <w:rPr>
          <w:rFonts w:ascii="Times" w:eastAsia="Times New Roman" w:hAnsi="Times" w:cs="Times New Roman"/>
          <w:sz w:val="20"/>
          <w:szCs w:val="20"/>
        </w:rPr>
        <w:t xml:space="preserve"> collaborate and work in groups to create a landscape design and large mural painting.</w:t>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Materials</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i/>
          <w:iCs/>
          <w:sz w:val="20"/>
          <w:szCs w:val="20"/>
        </w:rPr>
        <w:t>About the Art</w:t>
      </w:r>
      <w:r w:rsidRPr="000F10DD">
        <w:rPr>
          <w:rFonts w:ascii="Times" w:eastAsia="Times New Roman" w:hAnsi="Times" w:cs="Times New Roman"/>
          <w:sz w:val="20"/>
          <w:szCs w:val="20"/>
        </w:rPr>
        <w:t xml:space="preserve"> sheet on </w:t>
      </w:r>
      <w:r w:rsidRPr="000F10DD">
        <w:rPr>
          <w:rFonts w:ascii="Times" w:eastAsia="Times New Roman" w:hAnsi="Times" w:cs="Times New Roman"/>
          <w:i/>
          <w:iCs/>
          <w:sz w:val="20"/>
          <w:szCs w:val="20"/>
        </w:rPr>
        <w:t>Wind River Country</w:t>
      </w:r>
      <w:r w:rsidRPr="000F10DD">
        <w:rPr>
          <w:rFonts w:ascii="Times" w:eastAsia="Times New Roman" w:hAnsi="Times" w:cs="Times New Roman"/>
          <w:sz w:val="20"/>
          <w:szCs w:val="20"/>
        </w:rPr>
        <w:t xml:space="preserve"> (found at the end of the lesson plan) or student access to this part of Creativity Resource online</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 xml:space="preserve">Color copies of </w:t>
      </w:r>
      <w:r w:rsidRPr="000F10DD">
        <w:rPr>
          <w:rFonts w:ascii="Times" w:eastAsia="Times New Roman" w:hAnsi="Times" w:cs="Times New Roman"/>
          <w:i/>
          <w:iCs/>
          <w:sz w:val="20"/>
          <w:szCs w:val="20"/>
        </w:rPr>
        <w:t>Wind River Country</w:t>
      </w:r>
      <w:r w:rsidRPr="000F10DD">
        <w:rPr>
          <w:rFonts w:ascii="Times" w:eastAsia="Times New Roman" w:hAnsi="Times" w:cs="Times New Roman"/>
          <w:sz w:val="20"/>
          <w:szCs w:val="20"/>
        </w:rPr>
        <w:t xml:space="preserve"> for students to share or the ability to project the image onto a wall or screen</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Magazines or calendars with landscape images, or access to photographs of various landscape scenes</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Scissors</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Folders or envelopes in which to keep gathered images</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Sketch paper</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Pencils</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Large rolls of butcher paper</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Paint, brushes, and water containers</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Opera glasses, plastic binoculars, or paper glasses</w:t>
      </w:r>
    </w:p>
    <w:p w:rsidR="000F10DD" w:rsidRPr="000F10DD" w:rsidRDefault="000F10DD" w:rsidP="000F10DD">
      <w:pPr>
        <w:numPr>
          <w:ilvl w:val="0"/>
          <w:numId w:val="7"/>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Access to a stage, cafeteria, or other area to display student murals and hold a discussion of the works</w:t>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Lesson</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b/>
          <w:bCs/>
          <w:sz w:val="20"/>
          <w:szCs w:val="20"/>
        </w:rPr>
        <w:t>Day 1</w:t>
      </w:r>
    </w:p>
    <w:p w:rsidR="000F10DD" w:rsidRPr="000F10DD" w:rsidRDefault="000F10DD" w:rsidP="000F10DD">
      <w:pPr>
        <w:numPr>
          <w:ilvl w:val="0"/>
          <w:numId w:val="8"/>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 xml:space="preserve">Show students the image of </w:t>
      </w:r>
      <w:r w:rsidRPr="000F10DD">
        <w:rPr>
          <w:rFonts w:ascii="Times" w:eastAsia="Times New Roman" w:hAnsi="Times" w:cs="Times New Roman"/>
          <w:i/>
          <w:iCs/>
          <w:sz w:val="20"/>
          <w:szCs w:val="20"/>
        </w:rPr>
        <w:t>Wind River Country</w:t>
      </w:r>
      <w:r w:rsidRPr="000F10DD">
        <w:rPr>
          <w:rFonts w:ascii="Times" w:eastAsia="Times New Roman" w:hAnsi="Times" w:cs="Times New Roman"/>
          <w:sz w:val="20"/>
          <w:szCs w:val="20"/>
        </w:rPr>
        <w:t xml:space="preserve"> and ask them if it reminds them of anywhere they have been or seen before? Why? What things remind them of a place they have been or seen (e.g., rocks, trees, mountains, the sky, etc.)? Where is this place that they remember? Are there things in this painting that are a little different from where they were? Does </w:t>
      </w:r>
      <w:r w:rsidRPr="000F10DD">
        <w:rPr>
          <w:rFonts w:ascii="Times" w:eastAsia="Times New Roman" w:hAnsi="Times" w:cs="Times New Roman"/>
          <w:i/>
          <w:iCs/>
          <w:sz w:val="20"/>
          <w:szCs w:val="20"/>
        </w:rPr>
        <w:t xml:space="preserve">Wind River Country </w:t>
      </w:r>
      <w:r w:rsidRPr="000F10DD">
        <w:rPr>
          <w:rFonts w:ascii="Times" w:eastAsia="Times New Roman" w:hAnsi="Times" w:cs="Times New Roman"/>
          <w:sz w:val="20"/>
          <w:szCs w:val="20"/>
        </w:rPr>
        <w:t>look like a place they would like to go? Why or why not?</w:t>
      </w:r>
    </w:p>
    <w:p w:rsidR="000F10DD" w:rsidRPr="000F10DD" w:rsidRDefault="000F10DD" w:rsidP="000F10DD">
      <w:pPr>
        <w:numPr>
          <w:ilvl w:val="0"/>
          <w:numId w:val="8"/>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 xml:space="preserve">Share with </w:t>
      </w:r>
      <w:proofErr w:type="gramStart"/>
      <w:r w:rsidRPr="000F10DD">
        <w:rPr>
          <w:rFonts w:ascii="Times" w:eastAsia="Times New Roman" w:hAnsi="Times" w:cs="Times New Roman"/>
          <w:sz w:val="20"/>
          <w:szCs w:val="20"/>
        </w:rPr>
        <w:t>students</w:t>
      </w:r>
      <w:proofErr w:type="gramEnd"/>
      <w:r w:rsidRPr="000F10DD">
        <w:rPr>
          <w:rFonts w:ascii="Times" w:eastAsia="Times New Roman" w:hAnsi="Times" w:cs="Times New Roman"/>
          <w:sz w:val="20"/>
          <w:szCs w:val="20"/>
        </w:rPr>
        <w:t xml:space="preserve"> information from the </w:t>
      </w:r>
      <w:r w:rsidRPr="000F10DD">
        <w:rPr>
          <w:rFonts w:ascii="Times" w:eastAsia="Times New Roman" w:hAnsi="Times" w:cs="Times New Roman"/>
          <w:i/>
          <w:iCs/>
          <w:sz w:val="20"/>
          <w:szCs w:val="20"/>
        </w:rPr>
        <w:t>About the Art</w:t>
      </w:r>
      <w:r w:rsidRPr="000F10DD">
        <w:rPr>
          <w:rFonts w:ascii="Times" w:eastAsia="Times New Roman" w:hAnsi="Times" w:cs="Times New Roman"/>
          <w:sz w:val="20"/>
          <w:szCs w:val="20"/>
        </w:rPr>
        <w:t xml:space="preserve"> sheet and explain that the artist Albert Bierstadt traveled to the Rockies from New York in the mid-1800s as a member of an expedition that explored Western lands. This painting was inspired by the Wind River mountain range that he saw in western Wyoming. When the trip was over he brought back photographs, sketches, notes, and specimens to his studio, and used them to compose large landscape paintings that showed the grandeur of the American West to people who had not seen it. But he didn’t paint it exactly like it was; he exaggerated to show people how big and majestic the land seemed to him.</w:t>
      </w:r>
    </w:p>
    <w:p w:rsidR="000F10DD" w:rsidRPr="000F10DD" w:rsidRDefault="000F10DD" w:rsidP="000F10DD">
      <w:pPr>
        <w:numPr>
          <w:ilvl w:val="0"/>
          <w:numId w:val="8"/>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Show students details from the “Things to Look For</w:t>
      </w:r>
      <w:r w:rsidRPr="000F10DD">
        <w:rPr>
          <w:rFonts w:ascii="Times" w:eastAsia="Times New Roman" w:hAnsi="Times" w:cs="Times New Roman"/>
          <w:i/>
          <w:iCs/>
          <w:sz w:val="20"/>
          <w:szCs w:val="20"/>
        </w:rPr>
        <w:t>”</w:t>
      </w:r>
      <w:r w:rsidRPr="000F10DD">
        <w:rPr>
          <w:rFonts w:ascii="Times" w:eastAsia="Times New Roman" w:hAnsi="Times" w:cs="Times New Roman"/>
          <w:sz w:val="20"/>
          <w:szCs w:val="20"/>
        </w:rPr>
        <w:t xml:space="preserve"> section of the </w:t>
      </w:r>
      <w:r w:rsidRPr="000F10DD">
        <w:rPr>
          <w:rFonts w:ascii="Times" w:eastAsia="Times New Roman" w:hAnsi="Times" w:cs="Times New Roman"/>
          <w:i/>
          <w:iCs/>
          <w:sz w:val="20"/>
          <w:szCs w:val="20"/>
        </w:rPr>
        <w:t xml:space="preserve">About the Art </w:t>
      </w:r>
      <w:r w:rsidRPr="000F10DD">
        <w:rPr>
          <w:rFonts w:ascii="Times" w:eastAsia="Times New Roman" w:hAnsi="Times" w:cs="Times New Roman"/>
          <w:sz w:val="20"/>
          <w:szCs w:val="20"/>
        </w:rPr>
        <w:t>sheet and point out ways that Bierstadt used a combination of realistic and exaggerated imagery to give viewers a sense of the wide expanses and majestic mountains that he encountered in the West. He really wanted people to understand how fantastic the American West was, and he made his landscape paintings very large and dramatic. Sometimes he would even have showings of his paintings where he would use theatrical lighting and have viewers look at his paintings through opera glasses to give them the feeling that they were seeing a play or a show rather than looking at a flat painting.</w:t>
      </w:r>
    </w:p>
    <w:p w:rsidR="000F10DD" w:rsidRPr="000F10DD" w:rsidRDefault="000F10DD" w:rsidP="000F10DD">
      <w:pPr>
        <w:numPr>
          <w:ilvl w:val="0"/>
          <w:numId w:val="8"/>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Tell students that they will work in groups of 4 or 5 to compile landscape images that they cut from magazines, old calendars, or photographs they bring from home to use as inspiration for a new landscape design. </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b/>
          <w:bCs/>
          <w:sz w:val="20"/>
          <w:szCs w:val="20"/>
        </w:rPr>
        <w:t>Day 2</w:t>
      </w:r>
    </w:p>
    <w:p w:rsidR="000F10DD" w:rsidRPr="000F10DD" w:rsidRDefault="000F10DD" w:rsidP="000F10DD">
      <w:pPr>
        <w:numPr>
          <w:ilvl w:val="0"/>
          <w:numId w:val="9"/>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Rather than creating a collage with the gathered images, students will use them as inspiration to sketch a new composition and fantastic landscape design on sketch paper, making sure that elements of their composition (rocks, trees, animals, or whatever they have found) are distributed in the background, middle ground, and foreground.</w:t>
      </w:r>
    </w:p>
    <w:p w:rsidR="000F10DD" w:rsidRPr="000F10DD" w:rsidRDefault="000F10DD" w:rsidP="000F10DD">
      <w:pPr>
        <w:numPr>
          <w:ilvl w:val="0"/>
          <w:numId w:val="9"/>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 xml:space="preserve">Then they will transfer and enlarge their sketch on large pieces of butcher roll paper that are the same size as </w:t>
      </w:r>
      <w:r w:rsidRPr="000F10DD">
        <w:rPr>
          <w:rFonts w:ascii="Times" w:eastAsia="Times New Roman" w:hAnsi="Times" w:cs="Times New Roman"/>
          <w:i/>
          <w:iCs/>
          <w:sz w:val="20"/>
          <w:szCs w:val="20"/>
        </w:rPr>
        <w:t>Wind River Country</w:t>
      </w:r>
      <w:r w:rsidRPr="000F10DD">
        <w:rPr>
          <w:rFonts w:ascii="Times" w:eastAsia="Times New Roman" w:hAnsi="Times" w:cs="Times New Roman"/>
          <w:sz w:val="20"/>
          <w:szCs w:val="20"/>
        </w:rPr>
        <w:t>—or even larger.  Sometimes Bierstadt painted canvases up to nine feet! </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b/>
          <w:bCs/>
          <w:sz w:val="20"/>
          <w:szCs w:val="20"/>
        </w:rPr>
        <w:t>Day 3</w:t>
      </w:r>
    </w:p>
    <w:p w:rsidR="000F10DD" w:rsidRPr="000F10DD" w:rsidRDefault="000F10DD" w:rsidP="000F10DD">
      <w:pPr>
        <w:numPr>
          <w:ilvl w:val="0"/>
          <w:numId w:val="10"/>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Students can add color to their large group mural using paint, crayons, or whatever medium is best for the purposes of the class. Remind students to use appropriate craftsmanship and to follow all rules for supplies and clean up.</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b/>
          <w:bCs/>
          <w:sz w:val="20"/>
          <w:szCs w:val="20"/>
        </w:rPr>
        <w:t xml:space="preserve">Day 4 </w:t>
      </w:r>
    </w:p>
    <w:p w:rsidR="000F10DD" w:rsidRPr="000F10DD" w:rsidRDefault="000F10DD" w:rsidP="000F10DD">
      <w:pPr>
        <w:numPr>
          <w:ilvl w:val="0"/>
          <w:numId w:val="11"/>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Once each group is finished, you could have a showing of each mural using spotlights or flashlights, maybe even presenting the artwork in the school cafeteria or on a stage. Provide the audience with opera-type glasses or plastic binoculars found at inexpensive toy stores such as US Toy, or perhaps paper glasses cut from a copied template.</w:t>
      </w:r>
    </w:p>
    <w:p w:rsidR="000F10DD" w:rsidRPr="000F10DD" w:rsidRDefault="000F10DD" w:rsidP="000F10DD">
      <w:pPr>
        <w:numPr>
          <w:ilvl w:val="0"/>
          <w:numId w:val="11"/>
        </w:numPr>
        <w:spacing w:before="100" w:beforeAutospacing="1" w:after="100" w:afterAutospacing="1"/>
        <w:rPr>
          <w:rFonts w:ascii="Times" w:eastAsia="Times New Roman" w:hAnsi="Times" w:cs="Times New Roman"/>
          <w:sz w:val="20"/>
          <w:szCs w:val="20"/>
        </w:rPr>
      </w:pPr>
      <w:r w:rsidRPr="000F10DD">
        <w:rPr>
          <w:rFonts w:ascii="Times" w:eastAsia="Times New Roman" w:hAnsi="Times" w:cs="Times New Roman"/>
          <w:sz w:val="20"/>
          <w:szCs w:val="20"/>
        </w:rPr>
        <w:t>As a class, discuss how all of the landscapes look. Remind students that Bierstadt’s paintings were meant to awe the viewers back east. Have the student audience describe the group murals that are on display, and discuss whether they give viewers the same feeling.</w:t>
      </w:r>
    </w:p>
    <w:p w:rsidR="000F10DD" w:rsidRPr="000F10DD" w:rsidRDefault="000F10DD" w:rsidP="000F10D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35E16D4" wp14:editId="6B9E8181">
            <wp:extent cx="2861945" cy="2861945"/>
            <wp:effectExtent l="0" t="0" r="8255" b="8255"/>
            <wp:docPr id="1" name="Picture 1" descr="http://creativity.denverartmuseum.org/wp-content/uploads/2012/08/WindRiverCountry_1987.47_FinalImage_thb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ativity.denverartmuseum.org/wp-content/uploads/2012/08/WindRiverCountry_1987.47_FinalImage_thb2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0F10DD" w:rsidRPr="000F10DD" w:rsidRDefault="000F10DD" w:rsidP="000F10DD">
      <w:pPr>
        <w:spacing w:before="100" w:beforeAutospacing="1" w:after="100" w:afterAutospacing="1"/>
        <w:outlineLvl w:val="1"/>
        <w:rPr>
          <w:rFonts w:ascii="Times" w:eastAsia="Times New Roman" w:hAnsi="Times" w:cs="Times New Roman"/>
          <w:b/>
          <w:bCs/>
          <w:sz w:val="36"/>
          <w:szCs w:val="36"/>
        </w:rPr>
      </w:pPr>
      <w:r w:rsidRPr="000F10DD">
        <w:rPr>
          <w:rFonts w:ascii="Times" w:eastAsia="Times New Roman" w:hAnsi="Times" w:cs="Times New Roman"/>
          <w:b/>
          <w:bCs/>
          <w:sz w:val="36"/>
          <w:szCs w:val="36"/>
        </w:rPr>
        <w:t>About the Art</w:t>
      </w:r>
    </w:p>
    <w:p w:rsidR="000F10DD" w:rsidRPr="000F10DD" w:rsidRDefault="000F10DD" w:rsidP="000F10DD">
      <w:pPr>
        <w:spacing w:before="100" w:beforeAutospacing="1" w:after="100" w:afterAutospacing="1"/>
        <w:outlineLvl w:val="2"/>
        <w:rPr>
          <w:rFonts w:ascii="Times" w:eastAsia="Times New Roman" w:hAnsi="Times" w:cs="Times New Roman"/>
          <w:b/>
          <w:bCs/>
          <w:sz w:val="27"/>
          <w:szCs w:val="27"/>
        </w:rPr>
      </w:pPr>
      <w:r w:rsidRPr="000F10DD">
        <w:rPr>
          <w:rFonts w:ascii="Times" w:eastAsia="Times New Roman" w:hAnsi="Times" w:cs="Times New Roman"/>
          <w:b/>
          <w:bCs/>
          <w:i/>
          <w:iCs/>
          <w:sz w:val="27"/>
          <w:szCs w:val="27"/>
        </w:rPr>
        <w:t>Wind River Country</w:t>
      </w:r>
      <w:r w:rsidRPr="000F10DD">
        <w:rPr>
          <w:rFonts w:ascii="Times" w:eastAsia="Times New Roman" w:hAnsi="Times" w:cs="Times New Roman"/>
          <w:b/>
          <w:bCs/>
          <w:sz w:val="27"/>
          <w:szCs w:val="27"/>
        </w:rPr>
        <w:t xml:space="preserve"> by Albert Bierstadt, United States, 1860 </w:t>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Who Made It?</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Albert Bierstadt was born in Solingen, Germany in 1830, and was brought to New York at the age of two. He returned to Germany when he was twenty-one years old to study at the Düsseldorf Academy. Eight years later, in 1859, Bierstadt made his first trip to the Rocky Mountains when he joined a government expedition led by Colonel Frederick W. Lander (for whom Lander, Wyoming was named). Following this trip, he opened a studio in New York, where he drew from his sketches, photographs, specimens, and Indian artifacts to create large landscape paintings. Through his artwork, Bierstadt introduced Easterners to the scenery of the Rockies. While still in his early thirties, Bierstadt became one of the most successful and highly paid painters in the United States.</w:t>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What Inspired It?</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The Wind River Range is part of the Rocky Mountains, located in western Wyoming. Bierstadt identified the river here as the Sweetwater River, and the prominent mountain as Fremont’s Peak, known today as Temple Peak. Bierstadt liked the Wind River area enough to return there after he left the Lander expedition. As one of America’s early artist-explorers, he was looking for personal adventure and hoping to establish his artistic “territory.” The Wind River area is the subject of many of his works. Around the time Wind River Country was painted (1860), interest in the American West had reached a high point. This was in part due to western movement along the Oregon Trail; and to the writers, artists, and surveyors who had reported on the region over the past thirty years. Interest in finding American landscapes that would rival the European Alps was also growing. Bierstadt’s paintings satisfied on both counts—they delivered both heightened grandeur and specific details and places.</w:t>
      </w:r>
    </w:p>
    <w:p w:rsidR="000F10DD" w:rsidRPr="000F10DD" w:rsidRDefault="000F10DD" w:rsidP="000F10DD">
      <w:pPr>
        <w:rPr>
          <w:rFonts w:ascii="Times" w:eastAsia="Times New Roman" w:hAnsi="Times" w:cs="Times New Roman"/>
          <w:sz w:val="20"/>
          <w:szCs w:val="20"/>
        </w:rPr>
      </w:pPr>
      <w:r w:rsidRPr="000F10DD">
        <w:rPr>
          <w:rFonts w:ascii="Times" w:eastAsia="Times New Roman" w:hAnsi="Times" w:cs="Times New Roman"/>
          <w:b/>
          <w:bCs/>
          <w:sz w:val="20"/>
          <w:szCs w:val="20"/>
        </w:rPr>
        <w:t>For more resources related to this artwork, check out the "Find Out More" section for this object on Creativity Resource online.</w:t>
      </w:r>
    </w:p>
    <w:p w:rsidR="000F10DD" w:rsidRPr="000F10DD" w:rsidRDefault="000F10DD" w:rsidP="000F10DD">
      <w:pPr>
        <w:spacing w:before="100" w:beforeAutospacing="1" w:after="100" w:afterAutospacing="1"/>
        <w:outlineLvl w:val="1"/>
        <w:rPr>
          <w:rFonts w:ascii="Times" w:eastAsia="Times New Roman" w:hAnsi="Times" w:cs="Times New Roman"/>
          <w:b/>
          <w:bCs/>
          <w:sz w:val="36"/>
          <w:szCs w:val="36"/>
        </w:rPr>
      </w:pPr>
      <w:r w:rsidRPr="000F10DD">
        <w:rPr>
          <w:rFonts w:ascii="Times" w:eastAsia="Times New Roman" w:hAnsi="Times" w:cs="Times New Roman"/>
          <w:b/>
          <w:bCs/>
          <w:sz w:val="36"/>
          <w:szCs w:val="36"/>
        </w:rPr>
        <w:t>Things to Look For</w:t>
      </w:r>
    </w:p>
    <w:p w:rsidR="000F10DD" w:rsidRPr="000F10DD" w:rsidRDefault="000F10DD" w:rsidP="000F10DD">
      <w:pPr>
        <w:spacing w:before="100" w:beforeAutospacing="1" w:after="100" w:afterAutospacing="1"/>
        <w:outlineLvl w:val="2"/>
        <w:rPr>
          <w:rFonts w:ascii="Times" w:eastAsia="Times New Roman" w:hAnsi="Times" w:cs="Times New Roman"/>
          <w:b/>
          <w:bCs/>
          <w:sz w:val="27"/>
          <w:szCs w:val="27"/>
        </w:rPr>
      </w:pPr>
      <w:r w:rsidRPr="000F10DD">
        <w:rPr>
          <w:rFonts w:ascii="Times" w:eastAsia="Times New Roman" w:hAnsi="Times" w:cs="Times New Roman"/>
          <w:b/>
          <w:bCs/>
          <w:i/>
          <w:iCs/>
          <w:sz w:val="27"/>
          <w:szCs w:val="27"/>
        </w:rPr>
        <w:t>Wind River Country</w:t>
      </w:r>
      <w:r w:rsidRPr="000F10DD">
        <w:rPr>
          <w:rFonts w:ascii="Times" w:eastAsia="Times New Roman" w:hAnsi="Times" w:cs="Times New Roman"/>
          <w:b/>
          <w:bCs/>
          <w:sz w:val="27"/>
          <w:szCs w:val="27"/>
        </w:rPr>
        <w:t xml:space="preserve"> by Albert Bierstadt, United States, 1860 </w:t>
      </w:r>
    </w:p>
    <w:p w:rsidR="000F10DD" w:rsidRPr="000F10DD" w:rsidRDefault="000F10DD" w:rsidP="000F10DD">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extent cx="1828800" cy="1422400"/>
            <wp:effectExtent l="0" t="0" r="0" b="0"/>
            <wp:docPr id="2" name="Picture 2" descr="http://creativity.denverartmuseum.org/wp-content/uploads/2008/11/scal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ativity.denverartmuseum.org/wp-content/uploads/2008/11/scale.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22400"/>
                    </a:xfrm>
                    <a:prstGeom prst="rect">
                      <a:avLst/>
                    </a:prstGeom>
                    <a:noFill/>
                    <a:ln>
                      <a:noFill/>
                    </a:ln>
                  </pic:spPr>
                </pic:pic>
              </a:graphicData>
            </a:graphic>
          </wp:inline>
        </w:drawing>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Scale</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 xml:space="preserve">Bierstadt liked the theatricality of a large painting. </w:t>
      </w:r>
      <w:r w:rsidRPr="000F10DD">
        <w:rPr>
          <w:rFonts w:ascii="Times" w:hAnsi="Times" w:cs="Times New Roman"/>
          <w:i/>
          <w:iCs/>
          <w:sz w:val="20"/>
          <w:szCs w:val="20"/>
        </w:rPr>
        <w:t>Wind River Country</w:t>
      </w:r>
      <w:r w:rsidRPr="000F10DD">
        <w:rPr>
          <w:rFonts w:ascii="Times" w:hAnsi="Times" w:cs="Times New Roman"/>
          <w:sz w:val="20"/>
          <w:szCs w:val="20"/>
        </w:rPr>
        <w:t xml:space="preserve"> measures 42 ½” wide x 30 ½” tall, and some of his later pictures were four times that size. Sometimes, Bierstadt would show his work on a stage with dramatic lighting and viewers could pay admission to look at the painting with opera glasses.</w:t>
      </w:r>
    </w:p>
    <w:p w:rsidR="000F10DD" w:rsidRPr="000F10DD" w:rsidRDefault="000F10DD" w:rsidP="000F10DD">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514600"/>
            <wp:effectExtent l="0" t="0" r="0" b="0"/>
            <wp:docPr id="3" name="Picture 3" descr="http://creativity.denverartmuseum.org/wp-content/uploads/2008/11/sense-of-depth-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eativity.denverartmuseum.org/wp-content/uploads/2008/11/sense-of-depth-300x1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Sense of Depth</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Bierstadt was very interested in early photography, shooting photos on his journeys west that he could view through a stereoscope for a three-dimensional effect. Working with photographic source material in his studio may have contributed to Bierstadt’s convincing illusion of space. Looking at the mountains we can see clearly that some are close to our vantage point, while others are far away.</w:t>
      </w:r>
    </w:p>
    <w:p w:rsidR="000F10DD" w:rsidRPr="000F10DD" w:rsidRDefault="000F10DD" w:rsidP="000F10DD">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extent cx="1828800" cy="1524000"/>
            <wp:effectExtent l="0" t="0" r="0" b="0"/>
            <wp:docPr id="4" name="Picture 4" descr="http://creativity.denverartmuseum.org/wp-content/uploads/2008/11/Light-and-Dark.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eativity.denverartmuseum.org/wp-content/uploads/2008/11/Light-and-Dark.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inline>
        </w:drawing>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Light &amp; Dark</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Warm colors highlight areas touched by the sun. The viewer’s eyes are drawn to lighter areas, particularly the mountains in the distance.</w:t>
      </w:r>
    </w:p>
    <w:p w:rsidR="000F10DD" w:rsidRPr="000F10DD" w:rsidRDefault="000F10DD" w:rsidP="000F10DD">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692400"/>
            <wp:effectExtent l="0" t="0" r="0" b="0"/>
            <wp:docPr id="5" name="Picture 5" descr="http://creativity.denverartmuseum.org/wp-content/uploads/2008/11/composition-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eativity.denverartmuseum.org/wp-content/uploads/2008/11/composition-300x2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692400"/>
                    </a:xfrm>
                    <a:prstGeom prst="rect">
                      <a:avLst/>
                    </a:prstGeom>
                    <a:noFill/>
                    <a:ln>
                      <a:noFill/>
                    </a:ln>
                  </pic:spPr>
                </pic:pic>
              </a:graphicData>
            </a:graphic>
          </wp:inline>
        </w:drawing>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Composition</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Bierstadt guides the viewer through the painting by arranging elements of the scenery along diagonal lines.</w:t>
      </w:r>
    </w:p>
    <w:p w:rsidR="000F10DD" w:rsidRPr="000F10DD" w:rsidRDefault="000F10DD" w:rsidP="000F10DD">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3708400"/>
            <wp:effectExtent l="0" t="0" r="0" b="0"/>
            <wp:docPr id="6" name="Picture 6" descr="http://creativity.denverartmuseum.org/wp-content/uploads/2008/11/details-300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eativity.denverartmuseum.org/wp-content/uploads/2008/11/details-300x2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708400"/>
                    </a:xfrm>
                    <a:prstGeom prst="rect">
                      <a:avLst/>
                    </a:prstGeom>
                    <a:noFill/>
                    <a:ln>
                      <a:noFill/>
                    </a:ln>
                  </pic:spPr>
                </pic:pic>
              </a:graphicData>
            </a:graphic>
          </wp:inline>
        </w:drawing>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Details</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 xml:space="preserve">The foreground is full of details—carefully rendered foliage, rocks, </w:t>
      </w:r>
      <w:proofErr w:type="gramStart"/>
      <w:r w:rsidRPr="000F10DD">
        <w:rPr>
          <w:rFonts w:ascii="Times" w:hAnsi="Times" w:cs="Times New Roman"/>
          <w:sz w:val="20"/>
          <w:szCs w:val="20"/>
        </w:rPr>
        <w:t>a</w:t>
      </w:r>
      <w:proofErr w:type="gramEnd"/>
      <w:r w:rsidRPr="000F10DD">
        <w:rPr>
          <w:rFonts w:ascii="Times" w:hAnsi="Times" w:cs="Times New Roman"/>
          <w:sz w:val="20"/>
          <w:szCs w:val="20"/>
        </w:rPr>
        <w:t xml:space="preserve"> hollow log. In his studio, Bierstadt drew from multiple field sketches and photos to compose a pleasing picture. The scene we see here is a composite view, not an individual scene that the artist witnessed.</w:t>
      </w:r>
    </w:p>
    <w:p w:rsidR="000F10DD" w:rsidRPr="000F10DD" w:rsidRDefault="000F10DD" w:rsidP="000F10DD">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extent cx="1828800" cy="1210945"/>
            <wp:effectExtent l="0" t="0" r="0" b="8255"/>
            <wp:docPr id="7" name="Picture 7" descr="http://creativity.denverartmuseum.org/wp-content/uploads/2008/11/No-Reference-to-Humans-or-Civilizatio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eativity.denverartmuseum.org/wp-content/uploads/2008/11/No-Reference-to-Humans-or-Civilization.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210945"/>
                    </a:xfrm>
                    <a:prstGeom prst="rect">
                      <a:avLst/>
                    </a:prstGeom>
                    <a:noFill/>
                    <a:ln>
                      <a:noFill/>
                    </a:ln>
                  </pic:spPr>
                </pic:pic>
              </a:graphicData>
            </a:graphic>
          </wp:inline>
        </w:drawing>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No Reference to Humans or Civilization</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We see nature here as untouched by humans. The landscape appears rather inaccessible; there is no clear way one would be able to navigate through the scene.</w:t>
      </w:r>
    </w:p>
    <w:p w:rsidR="000F10DD" w:rsidRPr="000F10DD" w:rsidRDefault="000F10DD" w:rsidP="000F10DD">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599055"/>
            <wp:effectExtent l="0" t="0" r="0" b="0"/>
            <wp:docPr id="8" name="Picture 8" descr="http://creativity.denverartmuseum.org/wp-content/uploads/2008/11/rawness-of-nature-300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reativity.denverartmuseum.org/wp-content/uploads/2008/11/rawness-of-nature-300x2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599055"/>
                    </a:xfrm>
                    <a:prstGeom prst="rect">
                      <a:avLst/>
                    </a:prstGeom>
                    <a:noFill/>
                    <a:ln>
                      <a:noFill/>
                    </a:ln>
                  </pic:spPr>
                </pic:pic>
              </a:graphicData>
            </a:graphic>
          </wp:inline>
        </w:drawing>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Rawness of Nature</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The image of a grizzly bear feeding on an antelope contributes to the sense of scale and adds drama to the scene.</w:t>
      </w:r>
    </w:p>
    <w:p w:rsidR="000F10DD" w:rsidRPr="000F10DD" w:rsidRDefault="000F10DD" w:rsidP="000F10DD">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3810000" cy="2006600"/>
            <wp:effectExtent l="0" t="0" r="0" b="0"/>
            <wp:docPr id="9" name="Picture 9" descr="http://creativity.denverartmuseum.org/wp-content/uploads/2008/11/highest-peak-300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reativity.denverartmuseum.org/wp-content/uploads/2008/11/highest-peak-300x1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006600"/>
                    </a:xfrm>
                    <a:prstGeom prst="rect">
                      <a:avLst/>
                    </a:prstGeom>
                    <a:noFill/>
                    <a:ln>
                      <a:noFill/>
                    </a:ln>
                  </pic:spPr>
                </pic:pic>
              </a:graphicData>
            </a:graphic>
          </wp:inline>
        </w:drawing>
      </w:r>
    </w:p>
    <w:p w:rsidR="000F10DD" w:rsidRPr="000F10DD" w:rsidRDefault="000F10DD" w:rsidP="000F10DD">
      <w:pPr>
        <w:spacing w:before="100" w:beforeAutospacing="1" w:after="100" w:afterAutospacing="1"/>
        <w:outlineLvl w:val="3"/>
        <w:rPr>
          <w:rFonts w:ascii="Times" w:eastAsia="Times New Roman" w:hAnsi="Times" w:cs="Times New Roman"/>
          <w:b/>
          <w:bCs/>
        </w:rPr>
      </w:pPr>
      <w:r w:rsidRPr="000F10DD">
        <w:rPr>
          <w:rFonts w:ascii="Times" w:eastAsia="Times New Roman" w:hAnsi="Times" w:cs="Times New Roman"/>
          <w:b/>
          <w:bCs/>
        </w:rPr>
        <w:t>The Highest Peak</w:t>
      </w:r>
    </w:p>
    <w:p w:rsidR="000F10DD" w:rsidRPr="000F10DD" w:rsidRDefault="000F10DD" w:rsidP="000F10DD">
      <w:pPr>
        <w:spacing w:before="100" w:beforeAutospacing="1" w:after="100" w:afterAutospacing="1"/>
        <w:rPr>
          <w:rFonts w:ascii="Times" w:hAnsi="Times" w:cs="Times New Roman"/>
          <w:sz w:val="20"/>
          <w:szCs w:val="20"/>
        </w:rPr>
      </w:pPr>
      <w:r w:rsidRPr="000F10DD">
        <w:rPr>
          <w:rFonts w:ascii="Times" w:hAnsi="Times" w:cs="Times New Roman"/>
          <w:sz w:val="20"/>
          <w:szCs w:val="20"/>
        </w:rPr>
        <w:t>Bierstadt uses several pictorial techniques to suggest the importance of the distant peak. It is placed only slightly off-center, and has framing elements on all sides—trees, clouds, and the darker mountains in front of it are parted aside. The hazy air makes the peak lighter and brighter.</w:t>
      </w:r>
    </w:p>
    <w:p w:rsidR="000F10DD" w:rsidRPr="000F10DD" w:rsidRDefault="000F10DD" w:rsidP="000F10D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447164" cy="9101878"/>
            <wp:effectExtent l="0" t="0" r="4445" b="0"/>
            <wp:docPr id="10" name="main_image" descr="http://creativity.denverartmuseum.org/wp-content/uploads/2012/08/WindRiverCountry_1987.47_FinalImage_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creativity.denverartmuseum.org/wp-content/uploads/2012/08/WindRiverCountry_1987.47_FinalImage_Rotat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7413" cy="9102229"/>
                    </a:xfrm>
                    <a:prstGeom prst="rect">
                      <a:avLst/>
                    </a:prstGeom>
                    <a:noFill/>
                    <a:ln>
                      <a:noFill/>
                    </a:ln>
                  </pic:spPr>
                </pic:pic>
              </a:graphicData>
            </a:graphic>
          </wp:inline>
        </w:drawing>
      </w:r>
      <w:r w:rsidRPr="000F10DD">
        <w:rPr>
          <w:rFonts w:ascii="Times" w:eastAsia="Times New Roman" w:hAnsi="Times" w:cs="Times New Roman"/>
          <w:sz w:val="20"/>
          <w:szCs w:val="20"/>
        </w:rPr>
        <w:br/>
      </w:r>
      <w:r w:rsidRPr="000F10DD">
        <w:rPr>
          <w:rFonts w:ascii="Times" w:eastAsia="Times New Roman" w:hAnsi="Times" w:cs="Times New Roman"/>
          <w:i/>
          <w:iCs/>
          <w:sz w:val="20"/>
          <w:szCs w:val="20"/>
        </w:rPr>
        <w:t>Wind River Country</w:t>
      </w:r>
      <w:r w:rsidRPr="000F10DD">
        <w:rPr>
          <w:rFonts w:ascii="Times" w:eastAsia="Times New Roman" w:hAnsi="Times" w:cs="Times New Roman"/>
          <w:sz w:val="20"/>
          <w:szCs w:val="20"/>
        </w:rPr>
        <w:br/>
        <w:t>Albert Bierstadt, United States</w:t>
      </w:r>
      <w:r w:rsidRPr="000F10DD">
        <w:rPr>
          <w:rFonts w:ascii="Times" w:eastAsia="Times New Roman" w:hAnsi="Times" w:cs="Times New Roman"/>
          <w:sz w:val="20"/>
          <w:szCs w:val="20"/>
        </w:rPr>
        <w:br/>
        <w:t xml:space="preserve">1860 </w:t>
      </w:r>
    </w:p>
    <w:p w:rsidR="000F10DD" w:rsidRPr="000F10DD" w:rsidRDefault="000F10DD" w:rsidP="000F10DD">
      <w:pPr>
        <w:spacing w:before="100" w:beforeAutospacing="1" w:after="100" w:afterAutospacing="1"/>
        <w:rPr>
          <w:rFonts w:ascii="Times" w:hAnsi="Times" w:cs="Times New Roman"/>
          <w:sz w:val="20"/>
          <w:szCs w:val="20"/>
        </w:rPr>
      </w:pPr>
      <w:proofErr w:type="gramStart"/>
      <w:r w:rsidRPr="000F10DD">
        <w:rPr>
          <w:rFonts w:ascii="Times" w:hAnsi="Times" w:cs="Times New Roman"/>
          <w:sz w:val="20"/>
          <w:szCs w:val="20"/>
        </w:rPr>
        <w:t xml:space="preserve">The Charles H. </w:t>
      </w:r>
      <w:proofErr w:type="spellStart"/>
      <w:r w:rsidRPr="000F10DD">
        <w:rPr>
          <w:rFonts w:ascii="Times" w:hAnsi="Times" w:cs="Times New Roman"/>
          <w:sz w:val="20"/>
          <w:szCs w:val="20"/>
        </w:rPr>
        <w:t>Bayly</w:t>
      </w:r>
      <w:proofErr w:type="spellEnd"/>
      <w:r w:rsidRPr="000F10DD">
        <w:rPr>
          <w:rFonts w:ascii="Times" w:hAnsi="Times" w:cs="Times New Roman"/>
          <w:sz w:val="20"/>
          <w:szCs w:val="20"/>
        </w:rPr>
        <w:t xml:space="preserve"> Collection, 1987.47</w:t>
      </w:r>
      <w:r w:rsidRPr="000F10DD">
        <w:rPr>
          <w:rFonts w:ascii="Times" w:hAnsi="Times" w:cs="Times New Roman"/>
          <w:sz w:val="20"/>
          <w:szCs w:val="20"/>
        </w:rPr>
        <w:br/>
        <w:t>Photograph © Denver Art Museum 2008.</w:t>
      </w:r>
      <w:proofErr w:type="gramEnd"/>
      <w:r w:rsidRPr="000F10DD">
        <w:rPr>
          <w:rFonts w:ascii="Times" w:hAnsi="Times" w:cs="Times New Roman"/>
          <w:sz w:val="20"/>
          <w:szCs w:val="20"/>
        </w:rPr>
        <w:t xml:space="preserve"> All Rights Reserved.</w:t>
      </w:r>
    </w:p>
    <w:p w:rsidR="000F10DD" w:rsidRPr="000F10DD" w:rsidRDefault="000F10DD" w:rsidP="000F10DD">
      <w:pPr>
        <w:rPr>
          <w:rFonts w:ascii="Times" w:eastAsia="Times New Roman" w:hAnsi="Times" w:cs="Times New Roman"/>
          <w:sz w:val="20"/>
          <w:szCs w:val="20"/>
        </w:rPr>
      </w:pPr>
      <w:r w:rsidRPr="000F10DD">
        <w:rPr>
          <w:rFonts w:ascii="Times" w:eastAsia="Times New Roman" w:hAnsi="Times" w:cs="Times New Roman"/>
          <w:sz w:val="20"/>
          <w:szCs w:val="20"/>
        </w:rPr>
        <w:t>This image is intended for classroom use only and may not be reproduced for other reasons without the permission of the Denver Art Museum.</w:t>
      </w:r>
    </w:p>
    <w:p w:rsidR="000F10DD" w:rsidRPr="000F10DD" w:rsidRDefault="000F10DD" w:rsidP="000F10DD">
      <w:pPr>
        <w:rPr>
          <w:rFonts w:ascii="Times" w:eastAsia="Times New Roman" w:hAnsi="Times" w:cs="Times New Roman"/>
          <w:sz w:val="20"/>
          <w:szCs w:val="20"/>
        </w:rPr>
      </w:pPr>
      <w:r w:rsidRPr="000F10DD">
        <w:rPr>
          <w:rFonts w:ascii="Times" w:eastAsia="Times New Roman" w:hAnsi="Times" w:cs="Times New Roman"/>
          <w:sz w:val="20"/>
          <w:szCs w:val="20"/>
        </w:rPr>
        <w:t>This piece may not currently be on display at the museum.</w:t>
      </w:r>
    </w:p>
    <w:p w:rsidR="000F10DD" w:rsidRPr="000F10DD" w:rsidRDefault="000F10DD" w:rsidP="000F10DD">
      <w:pPr>
        <w:rPr>
          <w:rFonts w:ascii="Times" w:eastAsia="Times New Roman" w:hAnsi="Times" w:cs="Times New Roman"/>
          <w:sz w:val="20"/>
          <w:szCs w:val="20"/>
        </w:rPr>
      </w:pPr>
      <w:r w:rsidRPr="000F10DD">
        <w:rPr>
          <w:rFonts w:ascii="Times" w:eastAsia="Times New Roman" w:hAnsi="Times" w:cs="Times New Roman"/>
          <w:sz w:val="20"/>
          <w:szCs w:val="20"/>
        </w:rPr>
        <w:t xml:space="preserve">This Website is generously funded by a grant from the </w:t>
      </w:r>
      <w:proofErr w:type="spellStart"/>
      <w:r w:rsidRPr="000F10DD">
        <w:rPr>
          <w:rFonts w:ascii="Times" w:eastAsia="Times New Roman" w:hAnsi="Times" w:cs="Times New Roman"/>
          <w:sz w:val="20"/>
          <w:szCs w:val="20"/>
        </w:rPr>
        <w:t>Morgridge</w:t>
      </w:r>
      <w:proofErr w:type="spellEnd"/>
      <w:r w:rsidRPr="000F10DD">
        <w:rPr>
          <w:rFonts w:ascii="Times" w:eastAsia="Times New Roman" w:hAnsi="Times" w:cs="Times New Roman"/>
          <w:sz w:val="20"/>
          <w:szCs w:val="20"/>
        </w:rPr>
        <w:t xml:space="preserve"> Family Foundation. </w:t>
      </w:r>
      <w:proofErr w:type="gramStart"/>
      <w:r w:rsidRPr="000F10DD">
        <w:rPr>
          <w:rFonts w:ascii="Times" w:eastAsia="Times New Roman" w:hAnsi="Times" w:cs="Times New Roman"/>
          <w:sz w:val="20"/>
          <w:szCs w:val="20"/>
        </w:rPr>
        <w:t>Additional funding is provided by the William Randolph Hearst Endowment</w:t>
      </w:r>
      <w:proofErr w:type="gramEnd"/>
      <w:r w:rsidRPr="000F10DD">
        <w:rPr>
          <w:rFonts w:ascii="Times" w:eastAsia="Times New Roman" w:hAnsi="Times" w:cs="Times New Roman"/>
          <w:sz w:val="20"/>
          <w:szCs w:val="20"/>
        </w:rPr>
        <w:t xml:space="preserve"> for Education Programs, The Virginia Hill Charitable Foundation, Colorado Creative Industries and the National Endowment for the Arts, Xcel Energy Foundation, the Anna and John J. </w:t>
      </w:r>
      <w:proofErr w:type="spellStart"/>
      <w:r w:rsidRPr="000F10DD">
        <w:rPr>
          <w:rFonts w:ascii="Times" w:eastAsia="Times New Roman" w:hAnsi="Times" w:cs="Times New Roman"/>
          <w:sz w:val="20"/>
          <w:szCs w:val="20"/>
        </w:rPr>
        <w:t>Sie</w:t>
      </w:r>
      <w:proofErr w:type="spellEnd"/>
      <w:r w:rsidRPr="000F10DD">
        <w:rPr>
          <w:rFonts w:ascii="Times" w:eastAsia="Times New Roman" w:hAnsi="Times" w:cs="Times New Roman"/>
          <w:sz w:val="20"/>
          <w:szCs w:val="20"/>
        </w:rPr>
        <w:t xml:space="preserve"> Foundation, and The Japan Foundation. We thank our colleagues at the University of Denver </w:t>
      </w:r>
      <w:proofErr w:type="spellStart"/>
      <w:r w:rsidRPr="000F10DD">
        <w:rPr>
          <w:rFonts w:ascii="Times" w:eastAsia="Times New Roman" w:hAnsi="Times" w:cs="Times New Roman"/>
          <w:sz w:val="20"/>
          <w:szCs w:val="20"/>
        </w:rPr>
        <w:t>Morgridge</w:t>
      </w:r>
      <w:proofErr w:type="spellEnd"/>
      <w:r w:rsidRPr="000F10DD">
        <w:rPr>
          <w:rFonts w:ascii="Times" w:eastAsia="Times New Roman" w:hAnsi="Times" w:cs="Times New Roman"/>
          <w:sz w:val="20"/>
          <w:szCs w:val="20"/>
        </w:rPr>
        <w:t xml:space="preserve"> College of Education.</w:t>
      </w:r>
    </w:p>
    <w:p w:rsidR="000F10DD" w:rsidRPr="000F10DD" w:rsidRDefault="000F10DD" w:rsidP="000F10D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1270000" cy="728345"/>
            <wp:effectExtent l="0" t="0" r="0" b="8255"/>
            <wp:docPr id="11" name="Picture 11" descr="http://creativity.denverartmuseum.org/wp-content/themes/creativity-2/images/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reativity.denverartmuseum.org/wp-content/themes/creativity-2/images/NE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0" cy="728345"/>
                    </a:xfrm>
                    <a:prstGeom prst="rect">
                      <a:avLst/>
                    </a:prstGeom>
                    <a:noFill/>
                    <a:ln>
                      <a:noFill/>
                    </a:ln>
                  </pic:spPr>
                </pic:pic>
              </a:graphicData>
            </a:graphic>
          </wp:inline>
        </w:drawing>
      </w:r>
      <w:r>
        <w:rPr>
          <w:rFonts w:ascii="Times" w:eastAsia="Times New Roman" w:hAnsi="Times" w:cs="Times New Roman"/>
          <w:noProof/>
          <w:sz w:val="20"/>
          <w:szCs w:val="20"/>
        </w:rPr>
        <w:drawing>
          <wp:inline distT="0" distB="0" distL="0" distR="0">
            <wp:extent cx="660400" cy="939800"/>
            <wp:effectExtent l="0" t="0" r="0" b="0"/>
            <wp:docPr id="12" name="Picture 12" descr="http://creativity.denverartmuseum.org/wp-content/themes/creativity-2/images/C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reativity.denverartmuseum.org/wp-content/themes/creativity-2/images/CC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400" cy="939800"/>
                    </a:xfrm>
                    <a:prstGeom prst="rect">
                      <a:avLst/>
                    </a:prstGeom>
                    <a:noFill/>
                    <a:ln>
                      <a:noFill/>
                    </a:ln>
                  </pic:spPr>
                </pic:pic>
              </a:graphicData>
            </a:graphic>
          </wp:inline>
        </w:drawing>
      </w:r>
    </w:p>
    <w:p w:rsidR="000F10DD" w:rsidRPr="000F10DD" w:rsidRDefault="000F10DD" w:rsidP="000F10DD">
      <w:pPr>
        <w:rPr>
          <w:rFonts w:ascii="Times" w:eastAsia="Times New Roman" w:hAnsi="Times" w:cs="Times New Roman"/>
          <w:sz w:val="20"/>
          <w:szCs w:val="20"/>
        </w:rPr>
      </w:pPr>
      <w:r w:rsidRPr="000F10DD">
        <w:rPr>
          <w:rFonts w:ascii="Times" w:eastAsia="Times New Roman" w:hAnsi="Times" w:cs="Times New Roman"/>
          <w:sz w:val="20"/>
          <w:szCs w:val="20"/>
        </w:rPr>
        <w:t>- See more at: http://creativity.denverartmuseum.org/</w:t>
      </w:r>
      <w:proofErr w:type="gramStart"/>
      <w:r w:rsidRPr="000F10DD">
        <w:rPr>
          <w:rFonts w:ascii="Times" w:eastAsia="Times New Roman" w:hAnsi="Times" w:cs="Times New Roman"/>
          <w:sz w:val="20"/>
          <w:szCs w:val="20"/>
        </w:rPr>
        <w:t>?lesson</w:t>
      </w:r>
      <w:proofErr w:type="gramEnd"/>
      <w:r w:rsidRPr="000F10DD">
        <w:rPr>
          <w:rFonts w:ascii="Times" w:eastAsia="Times New Roman" w:hAnsi="Times" w:cs="Times New Roman"/>
          <w:sz w:val="20"/>
          <w:szCs w:val="20"/>
        </w:rPr>
        <w:t>-plan=majestic-murals#sthash.vNejBEzd.dpuf</w:t>
      </w:r>
    </w:p>
    <w:p w:rsidR="00F539EF" w:rsidRDefault="00F539EF"/>
    <w:sectPr w:rsidR="00F539EF" w:rsidSect="000F10DD">
      <w:pgSz w:w="12240" w:h="15840"/>
      <w:pgMar w:top="821" w:right="821" w:bottom="821" w:left="8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56F96"/>
    <w:multiLevelType w:val="multilevel"/>
    <w:tmpl w:val="321E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3516A7"/>
    <w:multiLevelType w:val="multilevel"/>
    <w:tmpl w:val="9544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D0F4B"/>
    <w:multiLevelType w:val="multilevel"/>
    <w:tmpl w:val="E54C4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3B4B98"/>
    <w:multiLevelType w:val="multilevel"/>
    <w:tmpl w:val="83D0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FD1EFE"/>
    <w:multiLevelType w:val="multilevel"/>
    <w:tmpl w:val="3DE4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F37930"/>
    <w:multiLevelType w:val="multilevel"/>
    <w:tmpl w:val="F7AA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3276C7"/>
    <w:multiLevelType w:val="multilevel"/>
    <w:tmpl w:val="1094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BD6E63"/>
    <w:multiLevelType w:val="multilevel"/>
    <w:tmpl w:val="1B86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2C6C53"/>
    <w:multiLevelType w:val="multilevel"/>
    <w:tmpl w:val="1B80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CE5028"/>
    <w:multiLevelType w:val="multilevel"/>
    <w:tmpl w:val="A4E21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8C6659"/>
    <w:multiLevelType w:val="multilevel"/>
    <w:tmpl w:val="5308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F97DCA"/>
    <w:multiLevelType w:val="multilevel"/>
    <w:tmpl w:val="F5DC9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E4355A9"/>
    <w:multiLevelType w:val="multilevel"/>
    <w:tmpl w:val="EFFA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5"/>
  </w:num>
  <w:num w:numId="4">
    <w:abstractNumId w:val="12"/>
  </w:num>
  <w:num w:numId="5">
    <w:abstractNumId w:val="7"/>
  </w:num>
  <w:num w:numId="6">
    <w:abstractNumId w:val="0"/>
  </w:num>
  <w:num w:numId="7">
    <w:abstractNumId w:val="1"/>
  </w:num>
  <w:num w:numId="8">
    <w:abstractNumId w:val="6"/>
  </w:num>
  <w:num w:numId="9">
    <w:abstractNumId w:val="2"/>
  </w:num>
  <w:num w:numId="10">
    <w:abstractNumId w:val="11"/>
  </w:num>
  <w:num w:numId="11">
    <w:abstractNumId w:val="9"/>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0DD"/>
    <w:rsid w:val="000F10DD"/>
    <w:rsid w:val="00F539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D7A7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F10DD"/>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0F10DD"/>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0F10DD"/>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0F10DD"/>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10DD"/>
    <w:rPr>
      <w:rFonts w:ascii="Times" w:hAnsi="Times"/>
      <w:b/>
      <w:bCs/>
      <w:sz w:val="36"/>
      <w:szCs w:val="36"/>
    </w:rPr>
  </w:style>
  <w:style w:type="character" w:customStyle="1" w:styleId="Heading3Char">
    <w:name w:val="Heading 3 Char"/>
    <w:basedOn w:val="DefaultParagraphFont"/>
    <w:link w:val="Heading3"/>
    <w:uiPriority w:val="9"/>
    <w:rsid w:val="000F10DD"/>
    <w:rPr>
      <w:rFonts w:ascii="Times" w:hAnsi="Times"/>
      <w:b/>
      <w:bCs/>
      <w:sz w:val="27"/>
      <w:szCs w:val="27"/>
    </w:rPr>
  </w:style>
  <w:style w:type="character" w:customStyle="1" w:styleId="Heading4Char">
    <w:name w:val="Heading 4 Char"/>
    <w:basedOn w:val="DefaultParagraphFont"/>
    <w:link w:val="Heading4"/>
    <w:uiPriority w:val="9"/>
    <w:rsid w:val="000F10DD"/>
    <w:rPr>
      <w:rFonts w:ascii="Times" w:hAnsi="Times"/>
      <w:b/>
      <w:bCs/>
    </w:rPr>
  </w:style>
  <w:style w:type="character" w:customStyle="1" w:styleId="Heading5Char">
    <w:name w:val="Heading 5 Char"/>
    <w:basedOn w:val="DefaultParagraphFont"/>
    <w:link w:val="Heading5"/>
    <w:uiPriority w:val="9"/>
    <w:rsid w:val="000F10DD"/>
    <w:rPr>
      <w:rFonts w:ascii="Times" w:hAnsi="Times"/>
      <w:b/>
      <w:bCs/>
      <w:sz w:val="20"/>
      <w:szCs w:val="20"/>
    </w:rPr>
  </w:style>
  <w:style w:type="character" w:styleId="Emphasis">
    <w:name w:val="Emphasis"/>
    <w:basedOn w:val="DefaultParagraphFont"/>
    <w:uiPriority w:val="20"/>
    <w:qFormat/>
    <w:rsid w:val="000F10DD"/>
    <w:rPr>
      <w:i/>
      <w:iCs/>
    </w:rPr>
  </w:style>
  <w:style w:type="paragraph" w:styleId="NormalWeb">
    <w:name w:val="Normal (Web)"/>
    <w:basedOn w:val="Normal"/>
    <w:uiPriority w:val="99"/>
    <w:semiHidden/>
    <w:unhideWhenUsed/>
    <w:rsid w:val="000F10D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F10DD"/>
    <w:rPr>
      <w:b/>
      <w:bCs/>
    </w:rPr>
  </w:style>
  <w:style w:type="character" w:styleId="Hyperlink">
    <w:name w:val="Hyperlink"/>
    <w:basedOn w:val="DefaultParagraphFont"/>
    <w:uiPriority w:val="99"/>
    <w:semiHidden/>
    <w:unhideWhenUsed/>
    <w:rsid w:val="000F10DD"/>
    <w:rPr>
      <w:color w:val="0000FF"/>
      <w:u w:val="single"/>
    </w:rPr>
  </w:style>
  <w:style w:type="character" w:customStyle="1" w:styleId="wpp-views">
    <w:name w:val="wpp-views"/>
    <w:basedOn w:val="DefaultParagraphFont"/>
    <w:rsid w:val="000F10DD"/>
  </w:style>
  <w:style w:type="paragraph" w:styleId="BalloonText">
    <w:name w:val="Balloon Text"/>
    <w:basedOn w:val="Normal"/>
    <w:link w:val="BalloonTextChar"/>
    <w:uiPriority w:val="99"/>
    <w:semiHidden/>
    <w:unhideWhenUsed/>
    <w:rsid w:val="000F10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10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F10DD"/>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0F10DD"/>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0F10DD"/>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0F10DD"/>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10DD"/>
    <w:rPr>
      <w:rFonts w:ascii="Times" w:hAnsi="Times"/>
      <w:b/>
      <w:bCs/>
      <w:sz w:val="36"/>
      <w:szCs w:val="36"/>
    </w:rPr>
  </w:style>
  <w:style w:type="character" w:customStyle="1" w:styleId="Heading3Char">
    <w:name w:val="Heading 3 Char"/>
    <w:basedOn w:val="DefaultParagraphFont"/>
    <w:link w:val="Heading3"/>
    <w:uiPriority w:val="9"/>
    <w:rsid w:val="000F10DD"/>
    <w:rPr>
      <w:rFonts w:ascii="Times" w:hAnsi="Times"/>
      <w:b/>
      <w:bCs/>
      <w:sz w:val="27"/>
      <w:szCs w:val="27"/>
    </w:rPr>
  </w:style>
  <w:style w:type="character" w:customStyle="1" w:styleId="Heading4Char">
    <w:name w:val="Heading 4 Char"/>
    <w:basedOn w:val="DefaultParagraphFont"/>
    <w:link w:val="Heading4"/>
    <w:uiPriority w:val="9"/>
    <w:rsid w:val="000F10DD"/>
    <w:rPr>
      <w:rFonts w:ascii="Times" w:hAnsi="Times"/>
      <w:b/>
      <w:bCs/>
    </w:rPr>
  </w:style>
  <w:style w:type="character" w:customStyle="1" w:styleId="Heading5Char">
    <w:name w:val="Heading 5 Char"/>
    <w:basedOn w:val="DefaultParagraphFont"/>
    <w:link w:val="Heading5"/>
    <w:uiPriority w:val="9"/>
    <w:rsid w:val="000F10DD"/>
    <w:rPr>
      <w:rFonts w:ascii="Times" w:hAnsi="Times"/>
      <w:b/>
      <w:bCs/>
      <w:sz w:val="20"/>
      <w:szCs w:val="20"/>
    </w:rPr>
  </w:style>
  <w:style w:type="character" w:styleId="Emphasis">
    <w:name w:val="Emphasis"/>
    <w:basedOn w:val="DefaultParagraphFont"/>
    <w:uiPriority w:val="20"/>
    <w:qFormat/>
    <w:rsid w:val="000F10DD"/>
    <w:rPr>
      <w:i/>
      <w:iCs/>
    </w:rPr>
  </w:style>
  <w:style w:type="paragraph" w:styleId="NormalWeb">
    <w:name w:val="Normal (Web)"/>
    <w:basedOn w:val="Normal"/>
    <w:uiPriority w:val="99"/>
    <w:semiHidden/>
    <w:unhideWhenUsed/>
    <w:rsid w:val="000F10D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F10DD"/>
    <w:rPr>
      <w:b/>
      <w:bCs/>
    </w:rPr>
  </w:style>
  <w:style w:type="character" w:styleId="Hyperlink">
    <w:name w:val="Hyperlink"/>
    <w:basedOn w:val="DefaultParagraphFont"/>
    <w:uiPriority w:val="99"/>
    <w:semiHidden/>
    <w:unhideWhenUsed/>
    <w:rsid w:val="000F10DD"/>
    <w:rPr>
      <w:color w:val="0000FF"/>
      <w:u w:val="single"/>
    </w:rPr>
  </w:style>
  <w:style w:type="character" w:customStyle="1" w:styleId="wpp-views">
    <w:name w:val="wpp-views"/>
    <w:basedOn w:val="DefaultParagraphFont"/>
    <w:rsid w:val="000F10DD"/>
  </w:style>
  <w:style w:type="paragraph" w:styleId="BalloonText">
    <w:name w:val="Balloon Text"/>
    <w:basedOn w:val="Normal"/>
    <w:link w:val="BalloonTextChar"/>
    <w:uiPriority w:val="99"/>
    <w:semiHidden/>
    <w:unhideWhenUsed/>
    <w:rsid w:val="000F10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10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660868">
      <w:bodyDiv w:val="1"/>
      <w:marLeft w:val="0"/>
      <w:marRight w:val="0"/>
      <w:marTop w:val="0"/>
      <w:marBottom w:val="0"/>
      <w:divBdr>
        <w:top w:val="none" w:sz="0" w:space="0" w:color="auto"/>
        <w:left w:val="none" w:sz="0" w:space="0" w:color="auto"/>
        <w:bottom w:val="none" w:sz="0" w:space="0" w:color="auto"/>
        <w:right w:val="none" w:sz="0" w:space="0" w:color="auto"/>
      </w:divBdr>
      <w:divsChild>
        <w:div w:id="1526553475">
          <w:marLeft w:val="0"/>
          <w:marRight w:val="0"/>
          <w:marTop w:val="0"/>
          <w:marBottom w:val="0"/>
          <w:divBdr>
            <w:top w:val="none" w:sz="0" w:space="0" w:color="auto"/>
            <w:left w:val="none" w:sz="0" w:space="0" w:color="auto"/>
            <w:bottom w:val="none" w:sz="0" w:space="0" w:color="auto"/>
            <w:right w:val="none" w:sz="0" w:space="0" w:color="auto"/>
          </w:divBdr>
          <w:divsChild>
            <w:div w:id="884486052">
              <w:marLeft w:val="0"/>
              <w:marRight w:val="0"/>
              <w:marTop w:val="0"/>
              <w:marBottom w:val="0"/>
              <w:divBdr>
                <w:top w:val="none" w:sz="0" w:space="0" w:color="auto"/>
                <w:left w:val="none" w:sz="0" w:space="0" w:color="auto"/>
                <w:bottom w:val="none" w:sz="0" w:space="0" w:color="auto"/>
                <w:right w:val="none" w:sz="0" w:space="0" w:color="auto"/>
              </w:divBdr>
              <w:divsChild>
                <w:div w:id="758713572">
                  <w:marLeft w:val="0"/>
                  <w:marRight w:val="0"/>
                  <w:marTop w:val="0"/>
                  <w:marBottom w:val="0"/>
                  <w:divBdr>
                    <w:top w:val="none" w:sz="0" w:space="0" w:color="auto"/>
                    <w:left w:val="none" w:sz="0" w:space="0" w:color="auto"/>
                    <w:bottom w:val="none" w:sz="0" w:space="0" w:color="auto"/>
                    <w:right w:val="none" w:sz="0" w:space="0" w:color="auto"/>
                  </w:divBdr>
                  <w:divsChild>
                    <w:div w:id="405686147">
                      <w:marLeft w:val="0"/>
                      <w:marRight w:val="0"/>
                      <w:marTop w:val="0"/>
                      <w:marBottom w:val="0"/>
                      <w:divBdr>
                        <w:top w:val="none" w:sz="0" w:space="0" w:color="auto"/>
                        <w:left w:val="none" w:sz="0" w:space="0" w:color="auto"/>
                        <w:bottom w:val="none" w:sz="0" w:space="0" w:color="auto"/>
                        <w:right w:val="none" w:sz="0" w:space="0" w:color="auto"/>
                      </w:divBdr>
                      <w:divsChild>
                        <w:div w:id="1876582434">
                          <w:marLeft w:val="0"/>
                          <w:marRight w:val="0"/>
                          <w:marTop w:val="0"/>
                          <w:marBottom w:val="0"/>
                          <w:divBdr>
                            <w:top w:val="none" w:sz="0" w:space="0" w:color="auto"/>
                            <w:left w:val="none" w:sz="0" w:space="0" w:color="auto"/>
                            <w:bottom w:val="none" w:sz="0" w:space="0" w:color="auto"/>
                            <w:right w:val="none" w:sz="0" w:space="0" w:color="auto"/>
                          </w:divBdr>
                        </w:div>
                        <w:div w:id="773288256">
                          <w:marLeft w:val="0"/>
                          <w:marRight w:val="0"/>
                          <w:marTop w:val="0"/>
                          <w:marBottom w:val="0"/>
                          <w:divBdr>
                            <w:top w:val="none" w:sz="0" w:space="0" w:color="auto"/>
                            <w:left w:val="none" w:sz="0" w:space="0" w:color="auto"/>
                            <w:bottom w:val="none" w:sz="0" w:space="0" w:color="auto"/>
                            <w:right w:val="none" w:sz="0" w:space="0" w:color="auto"/>
                          </w:divBdr>
                        </w:div>
                        <w:div w:id="1577007709">
                          <w:marLeft w:val="0"/>
                          <w:marRight w:val="0"/>
                          <w:marTop w:val="0"/>
                          <w:marBottom w:val="0"/>
                          <w:divBdr>
                            <w:top w:val="none" w:sz="0" w:space="0" w:color="auto"/>
                            <w:left w:val="none" w:sz="0" w:space="0" w:color="auto"/>
                            <w:bottom w:val="none" w:sz="0" w:space="0" w:color="auto"/>
                            <w:right w:val="none" w:sz="0" w:space="0" w:color="auto"/>
                          </w:divBdr>
                        </w:div>
                        <w:div w:id="1821387322">
                          <w:marLeft w:val="0"/>
                          <w:marRight w:val="0"/>
                          <w:marTop w:val="0"/>
                          <w:marBottom w:val="0"/>
                          <w:divBdr>
                            <w:top w:val="none" w:sz="0" w:space="0" w:color="auto"/>
                            <w:left w:val="none" w:sz="0" w:space="0" w:color="auto"/>
                            <w:bottom w:val="none" w:sz="0" w:space="0" w:color="auto"/>
                            <w:right w:val="none" w:sz="0" w:space="0" w:color="auto"/>
                          </w:divBdr>
                        </w:div>
                        <w:div w:id="270667792">
                          <w:marLeft w:val="0"/>
                          <w:marRight w:val="0"/>
                          <w:marTop w:val="0"/>
                          <w:marBottom w:val="0"/>
                          <w:divBdr>
                            <w:top w:val="none" w:sz="0" w:space="0" w:color="auto"/>
                            <w:left w:val="none" w:sz="0" w:space="0" w:color="auto"/>
                            <w:bottom w:val="none" w:sz="0" w:space="0" w:color="auto"/>
                            <w:right w:val="none" w:sz="0" w:space="0" w:color="auto"/>
                          </w:divBdr>
                        </w:div>
                        <w:div w:id="1295912090">
                          <w:marLeft w:val="0"/>
                          <w:marRight w:val="0"/>
                          <w:marTop w:val="0"/>
                          <w:marBottom w:val="0"/>
                          <w:divBdr>
                            <w:top w:val="none" w:sz="0" w:space="0" w:color="auto"/>
                            <w:left w:val="none" w:sz="0" w:space="0" w:color="auto"/>
                            <w:bottom w:val="none" w:sz="0" w:space="0" w:color="auto"/>
                            <w:right w:val="none" w:sz="0" w:space="0" w:color="auto"/>
                          </w:divBdr>
                        </w:div>
                        <w:div w:id="1236622299">
                          <w:marLeft w:val="0"/>
                          <w:marRight w:val="0"/>
                          <w:marTop w:val="0"/>
                          <w:marBottom w:val="0"/>
                          <w:divBdr>
                            <w:top w:val="none" w:sz="0" w:space="0" w:color="auto"/>
                            <w:left w:val="none" w:sz="0" w:space="0" w:color="auto"/>
                            <w:bottom w:val="none" w:sz="0" w:space="0" w:color="auto"/>
                            <w:right w:val="none" w:sz="0" w:space="0" w:color="auto"/>
                          </w:divBdr>
                        </w:div>
                        <w:div w:id="569583650">
                          <w:marLeft w:val="0"/>
                          <w:marRight w:val="0"/>
                          <w:marTop w:val="0"/>
                          <w:marBottom w:val="0"/>
                          <w:divBdr>
                            <w:top w:val="none" w:sz="0" w:space="0" w:color="auto"/>
                            <w:left w:val="none" w:sz="0" w:space="0" w:color="auto"/>
                            <w:bottom w:val="none" w:sz="0" w:space="0" w:color="auto"/>
                            <w:right w:val="none" w:sz="0" w:space="0" w:color="auto"/>
                          </w:divBdr>
                        </w:div>
                        <w:div w:id="742335414">
                          <w:marLeft w:val="0"/>
                          <w:marRight w:val="0"/>
                          <w:marTop w:val="0"/>
                          <w:marBottom w:val="0"/>
                          <w:divBdr>
                            <w:top w:val="none" w:sz="0" w:space="0" w:color="auto"/>
                            <w:left w:val="none" w:sz="0" w:space="0" w:color="auto"/>
                            <w:bottom w:val="none" w:sz="0" w:space="0" w:color="auto"/>
                            <w:right w:val="none" w:sz="0" w:space="0" w:color="auto"/>
                          </w:divBdr>
                          <w:divsChild>
                            <w:div w:id="20236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7992">
                      <w:marLeft w:val="0"/>
                      <w:marRight w:val="0"/>
                      <w:marTop w:val="0"/>
                      <w:marBottom w:val="0"/>
                      <w:divBdr>
                        <w:top w:val="none" w:sz="0" w:space="0" w:color="auto"/>
                        <w:left w:val="none" w:sz="0" w:space="0" w:color="auto"/>
                        <w:bottom w:val="none" w:sz="0" w:space="0" w:color="auto"/>
                        <w:right w:val="none" w:sz="0" w:space="0" w:color="auto"/>
                      </w:divBdr>
                      <w:divsChild>
                        <w:div w:id="434641123">
                          <w:marLeft w:val="0"/>
                          <w:marRight w:val="0"/>
                          <w:marTop w:val="0"/>
                          <w:marBottom w:val="0"/>
                          <w:divBdr>
                            <w:top w:val="none" w:sz="0" w:space="0" w:color="auto"/>
                            <w:left w:val="none" w:sz="0" w:space="0" w:color="auto"/>
                            <w:bottom w:val="none" w:sz="0" w:space="0" w:color="auto"/>
                            <w:right w:val="none" w:sz="0" w:space="0" w:color="auto"/>
                          </w:divBdr>
                        </w:div>
                        <w:div w:id="2102557064">
                          <w:marLeft w:val="0"/>
                          <w:marRight w:val="0"/>
                          <w:marTop w:val="0"/>
                          <w:marBottom w:val="0"/>
                          <w:divBdr>
                            <w:top w:val="none" w:sz="0" w:space="0" w:color="auto"/>
                            <w:left w:val="none" w:sz="0" w:space="0" w:color="auto"/>
                            <w:bottom w:val="none" w:sz="0" w:space="0" w:color="auto"/>
                            <w:right w:val="none" w:sz="0" w:space="0" w:color="auto"/>
                          </w:divBdr>
                          <w:divsChild>
                            <w:div w:id="2061900040">
                              <w:marLeft w:val="0"/>
                              <w:marRight w:val="0"/>
                              <w:marTop w:val="0"/>
                              <w:marBottom w:val="0"/>
                              <w:divBdr>
                                <w:top w:val="none" w:sz="0" w:space="0" w:color="auto"/>
                                <w:left w:val="none" w:sz="0" w:space="0" w:color="auto"/>
                                <w:bottom w:val="none" w:sz="0" w:space="0" w:color="auto"/>
                                <w:right w:val="none" w:sz="0" w:space="0" w:color="auto"/>
                              </w:divBdr>
                            </w:div>
                            <w:div w:id="1755858181">
                              <w:marLeft w:val="0"/>
                              <w:marRight w:val="0"/>
                              <w:marTop w:val="0"/>
                              <w:marBottom w:val="0"/>
                              <w:divBdr>
                                <w:top w:val="none" w:sz="0" w:space="0" w:color="auto"/>
                                <w:left w:val="none" w:sz="0" w:space="0" w:color="auto"/>
                                <w:bottom w:val="none" w:sz="0" w:space="0" w:color="auto"/>
                                <w:right w:val="none" w:sz="0" w:space="0" w:color="auto"/>
                              </w:divBdr>
                              <w:divsChild>
                                <w:div w:id="1445341356">
                                  <w:marLeft w:val="0"/>
                                  <w:marRight w:val="0"/>
                                  <w:marTop w:val="0"/>
                                  <w:marBottom w:val="0"/>
                                  <w:divBdr>
                                    <w:top w:val="none" w:sz="0" w:space="0" w:color="auto"/>
                                    <w:left w:val="none" w:sz="0" w:space="0" w:color="auto"/>
                                    <w:bottom w:val="none" w:sz="0" w:space="0" w:color="auto"/>
                                    <w:right w:val="none" w:sz="0" w:space="0" w:color="auto"/>
                                  </w:divBdr>
                                  <w:divsChild>
                                    <w:div w:id="13599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738232">
                  <w:marLeft w:val="0"/>
                  <w:marRight w:val="0"/>
                  <w:marTop w:val="0"/>
                  <w:marBottom w:val="0"/>
                  <w:divBdr>
                    <w:top w:val="none" w:sz="0" w:space="0" w:color="auto"/>
                    <w:left w:val="none" w:sz="0" w:space="0" w:color="auto"/>
                    <w:bottom w:val="none" w:sz="0" w:space="0" w:color="auto"/>
                    <w:right w:val="none" w:sz="0" w:space="0" w:color="auto"/>
                  </w:divBdr>
                  <w:divsChild>
                    <w:div w:id="597518286">
                      <w:marLeft w:val="0"/>
                      <w:marRight w:val="0"/>
                      <w:marTop w:val="0"/>
                      <w:marBottom w:val="0"/>
                      <w:divBdr>
                        <w:top w:val="none" w:sz="0" w:space="0" w:color="auto"/>
                        <w:left w:val="none" w:sz="0" w:space="0" w:color="auto"/>
                        <w:bottom w:val="none" w:sz="0" w:space="0" w:color="auto"/>
                        <w:right w:val="none" w:sz="0" w:space="0" w:color="auto"/>
                      </w:divBdr>
                    </w:div>
                    <w:div w:id="17312956">
                      <w:marLeft w:val="0"/>
                      <w:marRight w:val="0"/>
                      <w:marTop w:val="0"/>
                      <w:marBottom w:val="0"/>
                      <w:divBdr>
                        <w:top w:val="none" w:sz="0" w:space="0" w:color="auto"/>
                        <w:left w:val="none" w:sz="0" w:space="0" w:color="auto"/>
                        <w:bottom w:val="none" w:sz="0" w:space="0" w:color="auto"/>
                        <w:right w:val="none" w:sz="0" w:space="0" w:color="auto"/>
                      </w:divBdr>
                    </w:div>
                    <w:div w:id="879976312">
                      <w:marLeft w:val="0"/>
                      <w:marRight w:val="0"/>
                      <w:marTop w:val="0"/>
                      <w:marBottom w:val="0"/>
                      <w:divBdr>
                        <w:top w:val="none" w:sz="0" w:space="0" w:color="auto"/>
                        <w:left w:val="none" w:sz="0" w:space="0" w:color="auto"/>
                        <w:bottom w:val="none" w:sz="0" w:space="0" w:color="auto"/>
                        <w:right w:val="none" w:sz="0" w:space="0" w:color="auto"/>
                      </w:divBdr>
                    </w:div>
                  </w:divsChild>
                </w:div>
                <w:div w:id="1409694389">
                  <w:marLeft w:val="0"/>
                  <w:marRight w:val="0"/>
                  <w:marTop w:val="0"/>
                  <w:marBottom w:val="0"/>
                  <w:divBdr>
                    <w:top w:val="none" w:sz="0" w:space="0" w:color="auto"/>
                    <w:left w:val="none" w:sz="0" w:space="0" w:color="auto"/>
                    <w:bottom w:val="none" w:sz="0" w:space="0" w:color="auto"/>
                    <w:right w:val="none" w:sz="0" w:space="0" w:color="auto"/>
                  </w:divBdr>
                  <w:divsChild>
                    <w:div w:id="5250812">
                      <w:marLeft w:val="0"/>
                      <w:marRight w:val="0"/>
                      <w:marTop w:val="0"/>
                      <w:marBottom w:val="0"/>
                      <w:divBdr>
                        <w:top w:val="none" w:sz="0" w:space="0" w:color="auto"/>
                        <w:left w:val="none" w:sz="0" w:space="0" w:color="auto"/>
                        <w:bottom w:val="none" w:sz="0" w:space="0" w:color="auto"/>
                        <w:right w:val="none" w:sz="0" w:space="0" w:color="auto"/>
                      </w:divBdr>
                    </w:div>
                    <w:div w:id="743458345">
                      <w:marLeft w:val="0"/>
                      <w:marRight w:val="0"/>
                      <w:marTop w:val="0"/>
                      <w:marBottom w:val="0"/>
                      <w:divBdr>
                        <w:top w:val="none" w:sz="0" w:space="0" w:color="auto"/>
                        <w:left w:val="none" w:sz="0" w:space="0" w:color="auto"/>
                        <w:bottom w:val="none" w:sz="0" w:space="0" w:color="auto"/>
                        <w:right w:val="none" w:sz="0" w:space="0" w:color="auto"/>
                      </w:divBdr>
                    </w:div>
                    <w:div w:id="565073148">
                      <w:marLeft w:val="0"/>
                      <w:marRight w:val="0"/>
                      <w:marTop w:val="0"/>
                      <w:marBottom w:val="0"/>
                      <w:divBdr>
                        <w:top w:val="none" w:sz="0" w:space="0" w:color="auto"/>
                        <w:left w:val="none" w:sz="0" w:space="0" w:color="auto"/>
                        <w:bottom w:val="none" w:sz="0" w:space="0" w:color="auto"/>
                        <w:right w:val="none" w:sz="0" w:space="0" w:color="auto"/>
                      </w:divBdr>
                    </w:div>
                    <w:div w:id="1564683419">
                      <w:marLeft w:val="0"/>
                      <w:marRight w:val="0"/>
                      <w:marTop w:val="0"/>
                      <w:marBottom w:val="0"/>
                      <w:divBdr>
                        <w:top w:val="none" w:sz="0" w:space="0" w:color="auto"/>
                        <w:left w:val="none" w:sz="0" w:space="0" w:color="auto"/>
                        <w:bottom w:val="none" w:sz="0" w:space="0" w:color="auto"/>
                        <w:right w:val="none" w:sz="0" w:space="0" w:color="auto"/>
                      </w:divBdr>
                    </w:div>
                    <w:div w:id="1219125584">
                      <w:marLeft w:val="0"/>
                      <w:marRight w:val="0"/>
                      <w:marTop w:val="0"/>
                      <w:marBottom w:val="0"/>
                      <w:divBdr>
                        <w:top w:val="none" w:sz="0" w:space="0" w:color="auto"/>
                        <w:left w:val="none" w:sz="0" w:space="0" w:color="auto"/>
                        <w:bottom w:val="none" w:sz="0" w:space="0" w:color="auto"/>
                        <w:right w:val="none" w:sz="0" w:space="0" w:color="auto"/>
                      </w:divBdr>
                    </w:div>
                    <w:div w:id="1451195887">
                      <w:marLeft w:val="0"/>
                      <w:marRight w:val="0"/>
                      <w:marTop w:val="0"/>
                      <w:marBottom w:val="0"/>
                      <w:divBdr>
                        <w:top w:val="none" w:sz="0" w:space="0" w:color="auto"/>
                        <w:left w:val="none" w:sz="0" w:space="0" w:color="auto"/>
                        <w:bottom w:val="none" w:sz="0" w:space="0" w:color="auto"/>
                        <w:right w:val="none" w:sz="0" w:space="0" w:color="auto"/>
                      </w:divBdr>
                    </w:div>
                    <w:div w:id="1467163300">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sChild>
                </w:div>
                <w:div w:id="1460802940">
                  <w:marLeft w:val="0"/>
                  <w:marRight w:val="0"/>
                  <w:marTop w:val="0"/>
                  <w:marBottom w:val="0"/>
                  <w:divBdr>
                    <w:top w:val="none" w:sz="0" w:space="0" w:color="auto"/>
                    <w:left w:val="none" w:sz="0" w:space="0" w:color="auto"/>
                    <w:bottom w:val="none" w:sz="0" w:space="0" w:color="auto"/>
                    <w:right w:val="none" w:sz="0" w:space="0" w:color="auto"/>
                  </w:divBdr>
                  <w:divsChild>
                    <w:div w:id="1121416659">
                      <w:marLeft w:val="0"/>
                      <w:marRight w:val="0"/>
                      <w:marTop w:val="0"/>
                      <w:marBottom w:val="0"/>
                      <w:divBdr>
                        <w:top w:val="none" w:sz="0" w:space="0" w:color="auto"/>
                        <w:left w:val="none" w:sz="0" w:space="0" w:color="auto"/>
                        <w:bottom w:val="none" w:sz="0" w:space="0" w:color="auto"/>
                        <w:right w:val="none" w:sz="0" w:space="0" w:color="auto"/>
                      </w:divBdr>
                    </w:div>
                    <w:div w:id="1497845335">
                      <w:marLeft w:val="0"/>
                      <w:marRight w:val="0"/>
                      <w:marTop w:val="0"/>
                      <w:marBottom w:val="0"/>
                      <w:divBdr>
                        <w:top w:val="none" w:sz="0" w:space="0" w:color="auto"/>
                        <w:left w:val="none" w:sz="0" w:space="0" w:color="auto"/>
                        <w:bottom w:val="none" w:sz="0" w:space="0" w:color="auto"/>
                        <w:right w:val="none" w:sz="0" w:space="0" w:color="auto"/>
                      </w:divBdr>
                    </w:div>
                    <w:div w:id="1458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74159">
              <w:marLeft w:val="0"/>
              <w:marRight w:val="0"/>
              <w:marTop w:val="0"/>
              <w:marBottom w:val="0"/>
              <w:divBdr>
                <w:top w:val="none" w:sz="0" w:space="0" w:color="auto"/>
                <w:left w:val="none" w:sz="0" w:space="0" w:color="auto"/>
                <w:bottom w:val="none" w:sz="0" w:space="0" w:color="auto"/>
                <w:right w:val="none" w:sz="0" w:space="0" w:color="auto"/>
              </w:divBdr>
              <w:divsChild>
                <w:div w:id="1655140522">
                  <w:marLeft w:val="0"/>
                  <w:marRight w:val="0"/>
                  <w:marTop w:val="0"/>
                  <w:marBottom w:val="0"/>
                  <w:divBdr>
                    <w:top w:val="none" w:sz="0" w:space="0" w:color="auto"/>
                    <w:left w:val="none" w:sz="0" w:space="0" w:color="auto"/>
                    <w:bottom w:val="none" w:sz="0" w:space="0" w:color="auto"/>
                    <w:right w:val="none" w:sz="0" w:space="0" w:color="auto"/>
                  </w:divBdr>
                  <w:divsChild>
                    <w:div w:id="11046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2.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creativity.denverartmuseum.org/1987_47/light-and-dark/"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creativity.denverartmuseum.org/1987_47/no-reference-to-humans-or-civilization/"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creativity.denverartmuseum.org/1987_47/scale-7/"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1626</Words>
  <Characters>9271</Characters>
  <Application>Microsoft Macintosh Word</Application>
  <DocSecurity>0</DocSecurity>
  <Lines>77</Lines>
  <Paragraphs>21</Paragraphs>
  <ScaleCrop>false</ScaleCrop>
  <Company>Art Quest School of Fine Art</Company>
  <LinksUpToDate>false</LinksUpToDate>
  <CharactersWithSpaces>10876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Brannon</dc:creator>
  <cp:keywords/>
  <dc:description/>
  <cp:lastModifiedBy>Hope Brannon</cp:lastModifiedBy>
  <cp:revision>1</cp:revision>
  <dcterms:created xsi:type="dcterms:W3CDTF">2014-07-12T16:29:00Z</dcterms:created>
  <dcterms:modified xsi:type="dcterms:W3CDTF">2014-07-12T16:32:00Z</dcterms:modified>
</cp:coreProperties>
</file>